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659CA" w14:textId="77777777" w:rsidR="00315E43" w:rsidRPr="00360CE5" w:rsidRDefault="00315E43" w:rsidP="00315E43">
      <w:pPr>
        <w:pStyle w:val="Default"/>
        <w:jc w:val="center"/>
        <w:rPr>
          <w:sz w:val="22"/>
          <w:szCs w:val="22"/>
        </w:rPr>
      </w:pPr>
      <w:bookmarkStart w:id="0" w:name="_Hlk156475096"/>
    </w:p>
    <w:p w14:paraId="40EF7E7D" w14:textId="77777777" w:rsidR="00837DD2" w:rsidRPr="00360CE5" w:rsidRDefault="00837DD2" w:rsidP="00315E43">
      <w:pPr>
        <w:pStyle w:val="Default"/>
        <w:tabs>
          <w:tab w:val="left" w:pos="3045"/>
        </w:tabs>
        <w:jc w:val="center"/>
        <w:rPr>
          <w:sz w:val="22"/>
          <w:szCs w:val="22"/>
        </w:rPr>
      </w:pPr>
    </w:p>
    <w:p w14:paraId="3ED44EA9" w14:textId="77777777" w:rsidR="007B70EC" w:rsidRPr="00360CE5" w:rsidRDefault="00315E43" w:rsidP="00837DD2">
      <w:pPr>
        <w:pStyle w:val="Default"/>
        <w:tabs>
          <w:tab w:val="left" w:pos="3045"/>
        </w:tabs>
        <w:rPr>
          <w:sz w:val="22"/>
          <w:szCs w:val="22"/>
        </w:rPr>
      </w:pPr>
      <w:r w:rsidRPr="00360CE5">
        <w:rPr>
          <w:sz w:val="22"/>
          <w:szCs w:val="22"/>
        </w:rPr>
        <w:br w:type="textWrapping" w:clear="all"/>
      </w:r>
    </w:p>
    <w:tbl>
      <w:tblPr>
        <w:tblW w:w="988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3260"/>
        <w:gridCol w:w="6095"/>
      </w:tblGrid>
      <w:tr w:rsidR="00007817" w:rsidRPr="00360CE5" w14:paraId="0ADF17D5" w14:textId="77777777" w:rsidTr="00F0566C">
        <w:trPr>
          <w:trHeight w:val="680"/>
        </w:trPr>
        <w:tc>
          <w:tcPr>
            <w:tcW w:w="529" w:type="dxa"/>
            <w:vAlign w:val="center"/>
          </w:tcPr>
          <w:p w14:paraId="71DA8DA5" w14:textId="034DB2AB" w:rsidR="00007817" w:rsidRPr="00360CE5" w:rsidRDefault="00007817">
            <w:pPr>
              <w:pStyle w:val="Default"/>
              <w:rPr>
                <w:sz w:val="22"/>
                <w:szCs w:val="22"/>
              </w:rPr>
            </w:pPr>
            <w:r w:rsidRPr="00360CE5">
              <w:rPr>
                <w:sz w:val="22"/>
                <w:szCs w:val="22"/>
              </w:rPr>
              <w:t>1</w:t>
            </w:r>
            <w:r w:rsidR="008B79DF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  <w:vAlign w:val="center"/>
          </w:tcPr>
          <w:p w14:paraId="6878F47E" w14:textId="77777777" w:rsidR="00007817" w:rsidRPr="00360CE5" w:rsidRDefault="00007817">
            <w:pPr>
              <w:pStyle w:val="Default"/>
              <w:rPr>
                <w:sz w:val="22"/>
                <w:szCs w:val="22"/>
              </w:rPr>
            </w:pPr>
            <w:r w:rsidRPr="00360CE5">
              <w:rPr>
                <w:sz w:val="22"/>
                <w:szCs w:val="22"/>
              </w:rPr>
              <w:t>Job Title</w:t>
            </w:r>
          </w:p>
        </w:tc>
        <w:tc>
          <w:tcPr>
            <w:tcW w:w="6095" w:type="dxa"/>
            <w:vAlign w:val="center"/>
          </w:tcPr>
          <w:p w14:paraId="034861DD" w14:textId="296EC905" w:rsidR="00007817" w:rsidRPr="00360CE5" w:rsidRDefault="00EF4516" w:rsidP="0067656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Apprentice Claims Handler</w:t>
            </w:r>
          </w:p>
        </w:tc>
      </w:tr>
      <w:tr w:rsidR="00CA00EF" w:rsidRPr="00360CE5" w14:paraId="1D3B4205" w14:textId="77777777" w:rsidTr="00F0566C">
        <w:trPr>
          <w:trHeight w:val="680"/>
        </w:trPr>
        <w:tc>
          <w:tcPr>
            <w:tcW w:w="529" w:type="dxa"/>
            <w:vAlign w:val="center"/>
          </w:tcPr>
          <w:p w14:paraId="0ED0F945" w14:textId="56CBF341" w:rsidR="00CA00EF" w:rsidRPr="00360CE5" w:rsidRDefault="00CA00EF">
            <w:pPr>
              <w:pStyle w:val="Default"/>
              <w:rPr>
                <w:sz w:val="22"/>
                <w:szCs w:val="22"/>
              </w:rPr>
            </w:pPr>
            <w:r w:rsidRPr="00360CE5">
              <w:rPr>
                <w:sz w:val="22"/>
                <w:szCs w:val="22"/>
              </w:rPr>
              <w:t>2</w:t>
            </w:r>
            <w:r w:rsidR="008B79DF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  <w:vAlign w:val="center"/>
          </w:tcPr>
          <w:p w14:paraId="01F78923" w14:textId="25F51937" w:rsidR="00CA00EF" w:rsidRPr="00360CE5" w:rsidRDefault="00CA00EF">
            <w:pPr>
              <w:pStyle w:val="Default"/>
              <w:rPr>
                <w:sz w:val="22"/>
                <w:szCs w:val="22"/>
              </w:rPr>
            </w:pPr>
            <w:r w:rsidRPr="00360CE5">
              <w:rPr>
                <w:sz w:val="22"/>
                <w:szCs w:val="22"/>
                <w:lang w:val="en-US"/>
              </w:rPr>
              <w:t xml:space="preserve">Function &amp; Business Unit  </w:t>
            </w:r>
          </w:p>
        </w:tc>
        <w:tc>
          <w:tcPr>
            <w:tcW w:w="6095" w:type="dxa"/>
            <w:vAlign w:val="center"/>
          </w:tcPr>
          <w:p w14:paraId="1054B89E" w14:textId="08FC4743" w:rsidR="00CA00EF" w:rsidRPr="00360CE5" w:rsidRDefault="00360CE5">
            <w:pPr>
              <w:pStyle w:val="Default"/>
              <w:rPr>
                <w:sz w:val="22"/>
                <w:szCs w:val="22"/>
              </w:rPr>
            </w:pPr>
            <w:r w:rsidRPr="00360CE5">
              <w:rPr>
                <w:sz w:val="22"/>
                <w:szCs w:val="22"/>
              </w:rPr>
              <w:t>Specialty</w:t>
            </w:r>
            <w:r w:rsidR="0052234B">
              <w:rPr>
                <w:sz w:val="22"/>
                <w:szCs w:val="22"/>
              </w:rPr>
              <w:t xml:space="preserve"> </w:t>
            </w:r>
            <w:r w:rsidRPr="00360CE5">
              <w:rPr>
                <w:sz w:val="22"/>
                <w:szCs w:val="22"/>
              </w:rPr>
              <w:t>Claims</w:t>
            </w:r>
          </w:p>
        </w:tc>
      </w:tr>
      <w:tr w:rsidR="007B70EC" w:rsidRPr="00360CE5" w14:paraId="13EE27D8" w14:textId="77777777" w:rsidTr="008B79DF">
        <w:trPr>
          <w:trHeight w:val="576"/>
        </w:trPr>
        <w:tc>
          <w:tcPr>
            <w:tcW w:w="529" w:type="dxa"/>
            <w:vAlign w:val="center"/>
          </w:tcPr>
          <w:p w14:paraId="2BA1F0DE" w14:textId="693FFA1A" w:rsidR="007B70EC" w:rsidRPr="00360CE5" w:rsidRDefault="00CA00EF">
            <w:pPr>
              <w:pStyle w:val="Default"/>
              <w:rPr>
                <w:sz w:val="22"/>
                <w:szCs w:val="22"/>
              </w:rPr>
            </w:pPr>
            <w:r w:rsidRPr="00360CE5">
              <w:rPr>
                <w:sz w:val="22"/>
                <w:szCs w:val="22"/>
              </w:rPr>
              <w:t>3</w:t>
            </w:r>
            <w:r w:rsidR="008B79DF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  <w:vAlign w:val="center"/>
          </w:tcPr>
          <w:p w14:paraId="7EA23EBD" w14:textId="1DF79046" w:rsidR="007B70EC" w:rsidRPr="00360CE5" w:rsidRDefault="00CA00EF">
            <w:pPr>
              <w:pStyle w:val="Default"/>
              <w:rPr>
                <w:sz w:val="22"/>
                <w:szCs w:val="22"/>
              </w:rPr>
            </w:pPr>
            <w:r w:rsidRPr="00360CE5">
              <w:rPr>
                <w:sz w:val="22"/>
                <w:szCs w:val="22"/>
              </w:rPr>
              <w:t>Location</w:t>
            </w:r>
          </w:p>
        </w:tc>
        <w:tc>
          <w:tcPr>
            <w:tcW w:w="6095" w:type="dxa"/>
            <w:vAlign w:val="center"/>
          </w:tcPr>
          <w:p w14:paraId="314DE244" w14:textId="5DB74301" w:rsidR="007B70EC" w:rsidRPr="00360CE5" w:rsidRDefault="000B3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Nottingham</w:t>
            </w:r>
          </w:p>
        </w:tc>
      </w:tr>
      <w:tr w:rsidR="008B79DF" w:rsidRPr="00360CE5" w14:paraId="0AA97DBF" w14:textId="77777777" w:rsidTr="008B79DF">
        <w:trPr>
          <w:trHeight w:val="458"/>
        </w:trPr>
        <w:tc>
          <w:tcPr>
            <w:tcW w:w="529" w:type="dxa"/>
            <w:vAlign w:val="center"/>
          </w:tcPr>
          <w:p w14:paraId="5C58F807" w14:textId="5E0C66B7" w:rsidR="008B79DF" w:rsidRPr="00360CE5" w:rsidRDefault="008B79D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  <w:vAlign w:val="center"/>
          </w:tcPr>
          <w:p w14:paraId="5C2FFFCE" w14:textId="16A834B9" w:rsidR="008B79DF" w:rsidRPr="00360CE5" w:rsidRDefault="008B79DF">
            <w:pPr>
              <w:pStyle w:val="Default"/>
              <w:rPr>
                <w:sz w:val="22"/>
                <w:szCs w:val="22"/>
              </w:rPr>
            </w:pPr>
            <w:r w:rsidRPr="008B79DF">
              <w:rPr>
                <w:sz w:val="22"/>
                <w:szCs w:val="22"/>
              </w:rPr>
              <w:t>Hiring Entity</w:t>
            </w:r>
          </w:p>
        </w:tc>
        <w:tc>
          <w:tcPr>
            <w:tcW w:w="6095" w:type="dxa"/>
            <w:vAlign w:val="center"/>
          </w:tcPr>
          <w:p w14:paraId="387564D1" w14:textId="3FF05DDD" w:rsidR="008B79DF" w:rsidRDefault="008B79D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AmTrust International</w:t>
            </w:r>
          </w:p>
        </w:tc>
      </w:tr>
      <w:tr w:rsidR="008B79DF" w:rsidRPr="00360CE5" w14:paraId="3BA3B7C5" w14:textId="77777777" w:rsidTr="00F0566C">
        <w:trPr>
          <w:trHeight w:val="680"/>
        </w:trPr>
        <w:tc>
          <w:tcPr>
            <w:tcW w:w="529" w:type="dxa"/>
            <w:vAlign w:val="center"/>
          </w:tcPr>
          <w:p w14:paraId="61F673D8" w14:textId="7AD6C0C4" w:rsidR="008B79DF" w:rsidRDefault="008B79D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3260" w:type="dxa"/>
            <w:vAlign w:val="center"/>
          </w:tcPr>
          <w:p w14:paraId="46C70C6C" w14:textId="276791B8" w:rsidR="008B79DF" w:rsidRPr="008B79DF" w:rsidRDefault="008B79DF">
            <w:pPr>
              <w:pStyle w:val="Default"/>
              <w:rPr>
                <w:sz w:val="22"/>
                <w:szCs w:val="22"/>
              </w:rPr>
            </w:pPr>
            <w:r w:rsidRPr="008B79DF">
              <w:rPr>
                <w:sz w:val="22"/>
                <w:szCs w:val="22"/>
              </w:rPr>
              <w:t>Insurance Distribution Directive (IDD) Continuing Professional Development (CPD) Requirements</w:t>
            </w:r>
          </w:p>
        </w:tc>
        <w:tc>
          <w:tcPr>
            <w:tcW w:w="6095" w:type="dxa"/>
            <w:vAlign w:val="center"/>
          </w:tcPr>
          <w:p w14:paraId="5D3454BD" w14:textId="1D20F521" w:rsidR="008B79DF" w:rsidRDefault="008B79DF">
            <w:pPr>
              <w:pStyle w:val="Default"/>
              <w:rPr>
                <w:sz w:val="22"/>
                <w:szCs w:val="22"/>
              </w:rPr>
            </w:pPr>
            <w:r w:rsidRPr="008B79DF">
              <w:rPr>
                <w:sz w:val="22"/>
                <w:szCs w:val="22"/>
              </w:rPr>
              <w:t>IDD CPD - in scope</w:t>
            </w:r>
          </w:p>
        </w:tc>
      </w:tr>
      <w:tr w:rsidR="008B79DF" w:rsidRPr="00360CE5" w14:paraId="29C328F9" w14:textId="77777777" w:rsidTr="00F0566C">
        <w:trPr>
          <w:trHeight w:val="680"/>
        </w:trPr>
        <w:tc>
          <w:tcPr>
            <w:tcW w:w="529" w:type="dxa"/>
            <w:vAlign w:val="center"/>
          </w:tcPr>
          <w:p w14:paraId="30F9B191" w14:textId="1FD97F00" w:rsidR="008B79DF" w:rsidRDefault="008B79DF" w:rsidP="008B79DF">
            <w:pPr>
              <w:pStyle w:val="Default"/>
              <w:rPr>
                <w:sz w:val="22"/>
                <w:szCs w:val="22"/>
              </w:rPr>
            </w:pPr>
            <w:r w:rsidRPr="00360CE5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  <w:vAlign w:val="center"/>
          </w:tcPr>
          <w:p w14:paraId="761DD706" w14:textId="01322D31" w:rsidR="008B79DF" w:rsidRPr="008B79DF" w:rsidRDefault="008B79DF" w:rsidP="008B79DF">
            <w:pPr>
              <w:pStyle w:val="Default"/>
              <w:rPr>
                <w:sz w:val="22"/>
                <w:szCs w:val="22"/>
              </w:rPr>
            </w:pPr>
            <w:r w:rsidRPr="00CA00EF">
              <w:rPr>
                <w:sz w:val="22"/>
                <w:szCs w:val="22"/>
                <w:lang w:val="en-US"/>
              </w:rPr>
              <w:t>Committee Roles</w:t>
            </w:r>
          </w:p>
        </w:tc>
        <w:tc>
          <w:tcPr>
            <w:tcW w:w="6095" w:type="dxa"/>
            <w:vAlign w:val="center"/>
          </w:tcPr>
          <w:p w14:paraId="7CFC591C" w14:textId="77777777" w:rsidR="008B79DF" w:rsidRPr="00CA00EF" w:rsidRDefault="008B79DF" w:rsidP="008B79DF">
            <w:pPr>
              <w:pStyle w:val="Default"/>
              <w:rPr>
                <w:sz w:val="22"/>
                <w:szCs w:val="22"/>
                <w:lang w:val="en-US"/>
              </w:rPr>
            </w:pPr>
            <w:r w:rsidRPr="00CA00EF">
              <w:rPr>
                <w:sz w:val="22"/>
                <w:szCs w:val="22"/>
                <w:u w:val="single"/>
                <w:lang w:val="en-US"/>
              </w:rPr>
              <w:t>Chair</w:t>
            </w:r>
          </w:p>
          <w:p w14:paraId="77F37CBC" w14:textId="77777777" w:rsidR="008B79DF" w:rsidRPr="00CA00EF" w:rsidRDefault="008B79DF" w:rsidP="008B79DF">
            <w:pPr>
              <w:pStyle w:val="Default"/>
              <w:rPr>
                <w:sz w:val="22"/>
                <w:szCs w:val="22"/>
                <w:lang w:val="en-US"/>
              </w:rPr>
            </w:pPr>
            <w:r w:rsidRPr="00360CE5">
              <w:rPr>
                <w:sz w:val="22"/>
                <w:szCs w:val="22"/>
                <w:lang w:val="en-US"/>
              </w:rPr>
              <w:t>None</w:t>
            </w:r>
          </w:p>
          <w:p w14:paraId="53051D86" w14:textId="77777777" w:rsidR="008B79DF" w:rsidRPr="00CA00EF" w:rsidRDefault="008B79DF" w:rsidP="008B79DF">
            <w:pPr>
              <w:pStyle w:val="Default"/>
              <w:rPr>
                <w:sz w:val="22"/>
                <w:szCs w:val="22"/>
                <w:lang w:val="en-US"/>
              </w:rPr>
            </w:pPr>
          </w:p>
          <w:p w14:paraId="064A86CF" w14:textId="77777777" w:rsidR="008B79DF" w:rsidRPr="00CA00EF" w:rsidRDefault="008B79DF" w:rsidP="008B79DF">
            <w:pPr>
              <w:pStyle w:val="Default"/>
              <w:rPr>
                <w:sz w:val="22"/>
                <w:szCs w:val="22"/>
                <w:lang w:val="en-US"/>
              </w:rPr>
            </w:pPr>
            <w:r w:rsidRPr="00CA00EF">
              <w:rPr>
                <w:sz w:val="22"/>
                <w:szCs w:val="22"/>
                <w:u w:val="single"/>
                <w:lang w:val="en-US"/>
              </w:rPr>
              <w:t>Member</w:t>
            </w:r>
          </w:p>
          <w:p w14:paraId="71CEE8BA" w14:textId="7422609A" w:rsidR="008B79DF" w:rsidRPr="008B79DF" w:rsidRDefault="008B79DF" w:rsidP="008B79DF">
            <w:pPr>
              <w:pStyle w:val="Default"/>
              <w:rPr>
                <w:sz w:val="22"/>
                <w:szCs w:val="22"/>
              </w:rPr>
            </w:pPr>
            <w:r w:rsidRPr="00360CE5">
              <w:rPr>
                <w:sz w:val="22"/>
                <w:szCs w:val="22"/>
                <w:lang w:val="en-US"/>
              </w:rPr>
              <w:t>None</w:t>
            </w:r>
          </w:p>
        </w:tc>
      </w:tr>
      <w:tr w:rsidR="008B79DF" w:rsidRPr="00360CE5" w14:paraId="38F9156A" w14:textId="77777777" w:rsidTr="00F0566C">
        <w:trPr>
          <w:trHeight w:val="680"/>
        </w:trPr>
        <w:tc>
          <w:tcPr>
            <w:tcW w:w="529" w:type="dxa"/>
            <w:vAlign w:val="center"/>
          </w:tcPr>
          <w:p w14:paraId="327B347B" w14:textId="14D73A05" w:rsidR="008B79DF" w:rsidRPr="00360CE5" w:rsidRDefault="008B79DF" w:rsidP="008B79D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3260" w:type="dxa"/>
            <w:vAlign w:val="center"/>
          </w:tcPr>
          <w:p w14:paraId="31477E98" w14:textId="77777777" w:rsidR="008B79DF" w:rsidRPr="00CA00EF" w:rsidRDefault="008B79DF" w:rsidP="008B79DF">
            <w:pPr>
              <w:pStyle w:val="Default"/>
              <w:rPr>
                <w:sz w:val="22"/>
                <w:szCs w:val="22"/>
                <w:lang w:val="en-US"/>
              </w:rPr>
            </w:pPr>
            <w:r w:rsidRPr="00CA00EF">
              <w:rPr>
                <w:sz w:val="22"/>
                <w:szCs w:val="22"/>
                <w:lang w:val="en-US"/>
              </w:rPr>
              <w:t xml:space="preserve">Direct &amp; Indirect </w:t>
            </w:r>
          </w:p>
          <w:p w14:paraId="3B991033" w14:textId="1ED050E2" w:rsidR="008B79DF" w:rsidRPr="00360CE5" w:rsidRDefault="008B79DF" w:rsidP="008B79DF">
            <w:pPr>
              <w:pStyle w:val="Default"/>
              <w:rPr>
                <w:sz w:val="22"/>
                <w:szCs w:val="22"/>
              </w:rPr>
            </w:pPr>
            <w:r w:rsidRPr="00360CE5">
              <w:rPr>
                <w:sz w:val="22"/>
                <w:szCs w:val="22"/>
                <w:lang w:val="en-US"/>
              </w:rPr>
              <w:t>Reporting Line</w:t>
            </w:r>
          </w:p>
        </w:tc>
        <w:tc>
          <w:tcPr>
            <w:tcW w:w="6095" w:type="dxa"/>
            <w:vAlign w:val="center"/>
          </w:tcPr>
          <w:p w14:paraId="73E4C30A" w14:textId="77777777" w:rsidR="008B79DF" w:rsidRPr="00CA00EF" w:rsidRDefault="008B79DF" w:rsidP="008B79DF">
            <w:pPr>
              <w:pStyle w:val="Default"/>
              <w:rPr>
                <w:sz w:val="22"/>
                <w:szCs w:val="22"/>
                <w:u w:val="single"/>
                <w:lang w:val="en-US"/>
              </w:rPr>
            </w:pPr>
            <w:r w:rsidRPr="00CA00EF">
              <w:rPr>
                <w:sz w:val="22"/>
                <w:szCs w:val="22"/>
                <w:u w:val="single"/>
                <w:lang w:val="en-US"/>
              </w:rPr>
              <w:t>Direct Line Manager</w:t>
            </w:r>
          </w:p>
          <w:p w14:paraId="2A1B5723" w14:textId="741C6167" w:rsidR="008B79DF" w:rsidRPr="00CA00EF" w:rsidRDefault="008B79DF" w:rsidP="008B79DF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Head of Property Claims</w:t>
            </w:r>
          </w:p>
          <w:p w14:paraId="75EAA0F8" w14:textId="77777777" w:rsidR="008B79DF" w:rsidRPr="00CA00EF" w:rsidRDefault="008B79DF" w:rsidP="008B79DF">
            <w:pPr>
              <w:pStyle w:val="Default"/>
              <w:rPr>
                <w:sz w:val="22"/>
                <w:szCs w:val="22"/>
                <w:lang w:val="en-US"/>
              </w:rPr>
            </w:pPr>
          </w:p>
          <w:p w14:paraId="452E4055" w14:textId="77777777" w:rsidR="008B79DF" w:rsidRPr="00CA00EF" w:rsidRDefault="008B79DF" w:rsidP="008B79DF">
            <w:pPr>
              <w:pStyle w:val="Default"/>
              <w:rPr>
                <w:sz w:val="22"/>
                <w:szCs w:val="22"/>
                <w:u w:val="single"/>
                <w:lang w:val="en-US"/>
              </w:rPr>
            </w:pPr>
            <w:r w:rsidRPr="00CA00EF">
              <w:rPr>
                <w:sz w:val="22"/>
                <w:szCs w:val="22"/>
                <w:u w:val="single"/>
                <w:lang w:val="en-US"/>
              </w:rPr>
              <w:t>Indirect (dotted) Line Manager</w:t>
            </w:r>
          </w:p>
          <w:p w14:paraId="7A0F533C" w14:textId="4BB8F57E" w:rsidR="008B79DF" w:rsidRPr="00360CE5" w:rsidRDefault="008B79DF" w:rsidP="008B79DF">
            <w:pPr>
              <w:pStyle w:val="Default"/>
              <w:rPr>
                <w:sz w:val="22"/>
                <w:szCs w:val="22"/>
              </w:rPr>
            </w:pPr>
            <w:r w:rsidRPr="00360CE5">
              <w:rPr>
                <w:sz w:val="22"/>
                <w:szCs w:val="22"/>
                <w:lang w:val="en-US"/>
              </w:rPr>
              <w:t>None</w:t>
            </w:r>
          </w:p>
        </w:tc>
      </w:tr>
      <w:tr w:rsidR="008B79DF" w:rsidRPr="00360CE5" w14:paraId="223BD727" w14:textId="77777777" w:rsidTr="00F0566C">
        <w:trPr>
          <w:trHeight w:val="680"/>
        </w:trPr>
        <w:tc>
          <w:tcPr>
            <w:tcW w:w="529" w:type="dxa"/>
            <w:vAlign w:val="center"/>
          </w:tcPr>
          <w:p w14:paraId="46B75DA5" w14:textId="31561D1C" w:rsidR="008B79DF" w:rsidRPr="00360CE5" w:rsidRDefault="008B79DF" w:rsidP="008B79D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3260" w:type="dxa"/>
            <w:vAlign w:val="center"/>
          </w:tcPr>
          <w:p w14:paraId="0390707E" w14:textId="614D475D" w:rsidR="008B79DF" w:rsidRPr="00360CE5" w:rsidRDefault="008B79DF" w:rsidP="008B79DF">
            <w:pPr>
              <w:pStyle w:val="Default"/>
              <w:rPr>
                <w:sz w:val="22"/>
                <w:szCs w:val="22"/>
              </w:rPr>
            </w:pPr>
            <w:r w:rsidRPr="00360CE5">
              <w:rPr>
                <w:sz w:val="22"/>
                <w:szCs w:val="22"/>
                <w:lang w:val="en-US"/>
              </w:rPr>
              <w:t>Direct &amp; Indirect Reports</w:t>
            </w:r>
          </w:p>
        </w:tc>
        <w:tc>
          <w:tcPr>
            <w:tcW w:w="6095" w:type="dxa"/>
            <w:vAlign w:val="center"/>
          </w:tcPr>
          <w:p w14:paraId="37FA5710" w14:textId="77777777" w:rsidR="008B79DF" w:rsidRPr="00CA00EF" w:rsidRDefault="008B79DF" w:rsidP="008B79DF">
            <w:pPr>
              <w:pStyle w:val="Default"/>
              <w:rPr>
                <w:sz w:val="22"/>
                <w:szCs w:val="22"/>
                <w:u w:val="single"/>
                <w:lang w:val="en-US"/>
              </w:rPr>
            </w:pPr>
            <w:r w:rsidRPr="00CA00EF">
              <w:rPr>
                <w:sz w:val="22"/>
                <w:szCs w:val="22"/>
                <w:u w:val="single"/>
                <w:lang w:val="en-US"/>
              </w:rPr>
              <w:t>Direct Reports</w:t>
            </w:r>
          </w:p>
          <w:p w14:paraId="19EAD363" w14:textId="509D0B9B" w:rsidR="008B79DF" w:rsidRPr="00CA00EF" w:rsidRDefault="008B79DF" w:rsidP="008B79DF">
            <w:pPr>
              <w:pStyle w:val="Default"/>
              <w:rPr>
                <w:sz w:val="22"/>
                <w:szCs w:val="22"/>
                <w:lang w:val="en-US"/>
              </w:rPr>
            </w:pPr>
            <w:r w:rsidRPr="00360CE5">
              <w:rPr>
                <w:sz w:val="22"/>
                <w:szCs w:val="22"/>
                <w:lang w:val="en-US"/>
              </w:rPr>
              <w:t>None</w:t>
            </w:r>
          </w:p>
          <w:p w14:paraId="60BC36E2" w14:textId="77777777" w:rsidR="008B79DF" w:rsidRPr="00CA00EF" w:rsidRDefault="008B79DF" w:rsidP="008B79DF">
            <w:pPr>
              <w:pStyle w:val="Default"/>
              <w:rPr>
                <w:sz w:val="22"/>
                <w:szCs w:val="22"/>
                <w:lang w:val="en-US"/>
              </w:rPr>
            </w:pPr>
          </w:p>
          <w:p w14:paraId="2F92659A" w14:textId="77777777" w:rsidR="008B79DF" w:rsidRPr="00CA00EF" w:rsidRDefault="008B79DF" w:rsidP="008B79DF">
            <w:pPr>
              <w:pStyle w:val="Default"/>
              <w:rPr>
                <w:sz w:val="22"/>
                <w:szCs w:val="22"/>
                <w:u w:val="single"/>
                <w:lang w:val="en-US"/>
              </w:rPr>
            </w:pPr>
            <w:r w:rsidRPr="00CA00EF">
              <w:rPr>
                <w:sz w:val="22"/>
                <w:szCs w:val="22"/>
                <w:u w:val="single"/>
                <w:lang w:val="en-US"/>
              </w:rPr>
              <w:t>Indirect (dotted) Reports</w:t>
            </w:r>
          </w:p>
          <w:p w14:paraId="57383450" w14:textId="577AD64F" w:rsidR="008B79DF" w:rsidRPr="00360CE5" w:rsidRDefault="008B79DF" w:rsidP="008B79DF">
            <w:pPr>
              <w:pStyle w:val="Default"/>
              <w:rPr>
                <w:sz w:val="22"/>
                <w:szCs w:val="22"/>
              </w:rPr>
            </w:pPr>
            <w:r w:rsidRPr="00360CE5">
              <w:rPr>
                <w:sz w:val="22"/>
                <w:szCs w:val="22"/>
                <w:lang w:val="en-US"/>
              </w:rPr>
              <w:t>None</w:t>
            </w:r>
          </w:p>
        </w:tc>
      </w:tr>
      <w:tr w:rsidR="008B79DF" w:rsidRPr="00360CE5" w14:paraId="4038274C" w14:textId="77777777" w:rsidTr="008B79DF">
        <w:trPr>
          <w:trHeight w:val="1303"/>
        </w:trPr>
        <w:tc>
          <w:tcPr>
            <w:tcW w:w="529" w:type="dxa"/>
            <w:vAlign w:val="center"/>
          </w:tcPr>
          <w:p w14:paraId="6CB9B0D5" w14:textId="7EE79A83" w:rsidR="008B79DF" w:rsidRPr="00360CE5" w:rsidRDefault="008B79DF" w:rsidP="008B79D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3260" w:type="dxa"/>
            <w:vAlign w:val="center"/>
          </w:tcPr>
          <w:p w14:paraId="2AC1C807" w14:textId="77777777" w:rsidR="008B79DF" w:rsidRPr="00360CE5" w:rsidRDefault="008B79DF" w:rsidP="008B79DF">
            <w:pPr>
              <w:pStyle w:val="Default"/>
              <w:rPr>
                <w:sz w:val="22"/>
                <w:szCs w:val="22"/>
              </w:rPr>
            </w:pPr>
            <w:r w:rsidRPr="00360CE5">
              <w:rPr>
                <w:sz w:val="22"/>
                <w:szCs w:val="22"/>
              </w:rPr>
              <w:t xml:space="preserve">Key Stakeholders </w:t>
            </w:r>
          </w:p>
        </w:tc>
        <w:tc>
          <w:tcPr>
            <w:tcW w:w="6095" w:type="dxa"/>
            <w:vAlign w:val="center"/>
          </w:tcPr>
          <w:p w14:paraId="672376B4" w14:textId="77777777" w:rsidR="008B79DF" w:rsidRPr="00360CE5" w:rsidRDefault="008B79DF" w:rsidP="008B79DF">
            <w:pPr>
              <w:pStyle w:val="Default"/>
              <w:rPr>
                <w:sz w:val="22"/>
                <w:szCs w:val="22"/>
              </w:rPr>
            </w:pPr>
            <w:r w:rsidRPr="00360CE5">
              <w:rPr>
                <w:sz w:val="22"/>
                <w:szCs w:val="22"/>
              </w:rPr>
              <w:t xml:space="preserve">Claims </w:t>
            </w:r>
          </w:p>
          <w:p w14:paraId="568DC024" w14:textId="77777777" w:rsidR="008B79DF" w:rsidRPr="00360CE5" w:rsidRDefault="008B79DF" w:rsidP="008B79DF">
            <w:pPr>
              <w:pStyle w:val="Default"/>
              <w:rPr>
                <w:sz w:val="22"/>
                <w:szCs w:val="22"/>
              </w:rPr>
            </w:pPr>
            <w:r w:rsidRPr="00360CE5">
              <w:rPr>
                <w:sz w:val="22"/>
                <w:szCs w:val="22"/>
              </w:rPr>
              <w:t xml:space="preserve">Risk </w:t>
            </w:r>
          </w:p>
          <w:p w14:paraId="1710FC5F" w14:textId="77777777" w:rsidR="008B79DF" w:rsidRPr="00360CE5" w:rsidRDefault="008B79DF" w:rsidP="008B79DF">
            <w:pPr>
              <w:pStyle w:val="Default"/>
              <w:rPr>
                <w:sz w:val="22"/>
                <w:szCs w:val="22"/>
              </w:rPr>
            </w:pPr>
            <w:r w:rsidRPr="00360CE5">
              <w:rPr>
                <w:sz w:val="22"/>
                <w:szCs w:val="22"/>
              </w:rPr>
              <w:t xml:space="preserve">Internal Audit </w:t>
            </w:r>
          </w:p>
          <w:p w14:paraId="01AE9372" w14:textId="77777777" w:rsidR="008B79DF" w:rsidRPr="00360CE5" w:rsidRDefault="008B79DF" w:rsidP="008B79DF">
            <w:pPr>
              <w:pStyle w:val="Default"/>
              <w:rPr>
                <w:sz w:val="22"/>
                <w:szCs w:val="22"/>
              </w:rPr>
            </w:pPr>
            <w:r w:rsidRPr="00360CE5">
              <w:rPr>
                <w:sz w:val="22"/>
                <w:szCs w:val="22"/>
              </w:rPr>
              <w:t xml:space="preserve">Compliance </w:t>
            </w:r>
          </w:p>
          <w:p w14:paraId="215B221B" w14:textId="77777777" w:rsidR="008B79DF" w:rsidRPr="00360CE5" w:rsidRDefault="008B79DF" w:rsidP="008B79DF">
            <w:pPr>
              <w:pStyle w:val="Default"/>
              <w:rPr>
                <w:sz w:val="22"/>
                <w:szCs w:val="22"/>
              </w:rPr>
            </w:pPr>
            <w:r w:rsidRPr="00360CE5">
              <w:rPr>
                <w:sz w:val="22"/>
                <w:szCs w:val="22"/>
              </w:rPr>
              <w:t xml:space="preserve">Information Technology </w:t>
            </w:r>
          </w:p>
        </w:tc>
      </w:tr>
      <w:tr w:rsidR="008B79DF" w:rsidRPr="00360CE5" w14:paraId="7311391D" w14:textId="77777777" w:rsidTr="00CA00EF">
        <w:trPr>
          <w:trHeight w:val="2878"/>
        </w:trPr>
        <w:tc>
          <w:tcPr>
            <w:tcW w:w="529" w:type="dxa"/>
            <w:vAlign w:val="center"/>
          </w:tcPr>
          <w:p w14:paraId="45487603" w14:textId="3AB69B66" w:rsidR="008B79DF" w:rsidRPr="00360CE5" w:rsidRDefault="008B79DF" w:rsidP="008B79D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3260" w:type="dxa"/>
            <w:vAlign w:val="center"/>
          </w:tcPr>
          <w:p w14:paraId="07E41E0C" w14:textId="77777777" w:rsidR="008B79DF" w:rsidRPr="00360CE5" w:rsidRDefault="008B79DF" w:rsidP="008B79DF">
            <w:pPr>
              <w:pStyle w:val="Default"/>
              <w:rPr>
                <w:sz w:val="22"/>
                <w:szCs w:val="22"/>
              </w:rPr>
            </w:pPr>
            <w:r w:rsidRPr="00360CE5">
              <w:rPr>
                <w:sz w:val="22"/>
                <w:szCs w:val="22"/>
              </w:rPr>
              <w:t xml:space="preserve">Applicable Conduct Rules </w:t>
            </w:r>
          </w:p>
        </w:tc>
        <w:tc>
          <w:tcPr>
            <w:tcW w:w="6095" w:type="dxa"/>
            <w:vAlign w:val="center"/>
          </w:tcPr>
          <w:p w14:paraId="11EED28D" w14:textId="77777777" w:rsidR="008B79DF" w:rsidRPr="00360CE5" w:rsidRDefault="008B79DF" w:rsidP="008B79DF">
            <w:pPr>
              <w:pStyle w:val="Default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360CE5">
              <w:rPr>
                <w:sz w:val="22"/>
                <w:szCs w:val="22"/>
              </w:rPr>
              <w:t xml:space="preserve">You must act with integrity. </w:t>
            </w:r>
          </w:p>
          <w:p w14:paraId="12101F60" w14:textId="77777777" w:rsidR="008B79DF" w:rsidRPr="00360CE5" w:rsidRDefault="008B79DF" w:rsidP="008B79DF">
            <w:pPr>
              <w:pStyle w:val="Default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360CE5">
              <w:rPr>
                <w:sz w:val="22"/>
                <w:szCs w:val="22"/>
              </w:rPr>
              <w:t xml:space="preserve">You must act with due skill, care, and diligence. </w:t>
            </w:r>
          </w:p>
          <w:p w14:paraId="0F90698A" w14:textId="77777777" w:rsidR="008B79DF" w:rsidRPr="00360CE5" w:rsidRDefault="008B79DF" w:rsidP="008B79DF">
            <w:pPr>
              <w:pStyle w:val="Default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360CE5">
              <w:rPr>
                <w:sz w:val="22"/>
                <w:szCs w:val="22"/>
              </w:rPr>
              <w:t xml:space="preserve">You must be open and cooperative with the FCA, the PRA and other regulators. </w:t>
            </w:r>
          </w:p>
          <w:p w14:paraId="322D876F" w14:textId="77777777" w:rsidR="008B79DF" w:rsidRPr="00360CE5" w:rsidRDefault="008B79DF" w:rsidP="008B79DF">
            <w:pPr>
              <w:pStyle w:val="Default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360CE5">
              <w:rPr>
                <w:sz w:val="22"/>
                <w:szCs w:val="22"/>
              </w:rPr>
              <w:t xml:space="preserve">You must pay due regard to the interests of customers and treat them fairly. </w:t>
            </w:r>
          </w:p>
          <w:p w14:paraId="17B17EED" w14:textId="77777777" w:rsidR="008B79DF" w:rsidRPr="00360CE5" w:rsidRDefault="008B79DF" w:rsidP="008B79DF">
            <w:pPr>
              <w:pStyle w:val="Default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360CE5">
              <w:rPr>
                <w:sz w:val="22"/>
                <w:szCs w:val="22"/>
              </w:rPr>
              <w:t xml:space="preserve">You must observe proper standards of market conduct. </w:t>
            </w:r>
          </w:p>
          <w:p w14:paraId="49162EE1" w14:textId="218422E3" w:rsidR="008B79DF" w:rsidRPr="008B79DF" w:rsidRDefault="008B79DF" w:rsidP="008B79DF">
            <w:pPr>
              <w:pStyle w:val="Default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360CE5">
              <w:rPr>
                <w:sz w:val="22"/>
                <w:szCs w:val="22"/>
              </w:rPr>
              <w:t xml:space="preserve">You must act to deliver good outcomes for retail customers. </w:t>
            </w:r>
          </w:p>
        </w:tc>
      </w:tr>
      <w:tr w:rsidR="008B79DF" w:rsidRPr="00360CE5" w14:paraId="51D78F76" w14:textId="77777777" w:rsidTr="008B79DF">
        <w:trPr>
          <w:trHeight w:val="692"/>
        </w:trPr>
        <w:tc>
          <w:tcPr>
            <w:tcW w:w="529" w:type="dxa"/>
            <w:vAlign w:val="center"/>
          </w:tcPr>
          <w:p w14:paraId="76C90365" w14:textId="7EE69F33" w:rsidR="008B79DF" w:rsidRPr="00360CE5" w:rsidRDefault="008B79DF" w:rsidP="008B79D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3260" w:type="dxa"/>
            <w:vAlign w:val="center"/>
          </w:tcPr>
          <w:p w14:paraId="18942F42" w14:textId="417AA1B9" w:rsidR="008B79DF" w:rsidRPr="00360CE5" w:rsidRDefault="008B79DF" w:rsidP="008B79DF">
            <w:pPr>
              <w:pStyle w:val="Default"/>
              <w:rPr>
                <w:sz w:val="22"/>
                <w:szCs w:val="22"/>
              </w:rPr>
            </w:pPr>
            <w:r w:rsidRPr="00360CE5">
              <w:rPr>
                <w:sz w:val="22"/>
                <w:szCs w:val="22"/>
              </w:rPr>
              <w:t xml:space="preserve">Last Review Date </w:t>
            </w:r>
          </w:p>
        </w:tc>
        <w:tc>
          <w:tcPr>
            <w:tcW w:w="6095" w:type="dxa"/>
            <w:vAlign w:val="center"/>
          </w:tcPr>
          <w:p w14:paraId="2BFE322C" w14:textId="6A84A89D" w:rsidR="008B79DF" w:rsidRPr="00360CE5" w:rsidRDefault="008B79DF" w:rsidP="008B79D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20/10/2025</w:t>
            </w:r>
          </w:p>
        </w:tc>
      </w:tr>
    </w:tbl>
    <w:p w14:paraId="55A774A9" w14:textId="77777777" w:rsidR="007B70EC" w:rsidRPr="00360CE5" w:rsidRDefault="007B70EC">
      <w:pPr>
        <w:rPr>
          <w:rFonts w:ascii="Arial" w:hAnsi="Arial" w:cs="Arial"/>
        </w:rPr>
      </w:pPr>
    </w:p>
    <w:p w14:paraId="64979124" w14:textId="77777777" w:rsidR="00CA00EF" w:rsidRPr="00360CE5" w:rsidRDefault="00CA00EF" w:rsidP="00024E5C">
      <w:pPr>
        <w:pStyle w:val="Default"/>
        <w:rPr>
          <w:b/>
          <w:bCs/>
          <w:color w:val="2F5496" w:themeColor="accent5" w:themeShade="BF"/>
          <w:sz w:val="22"/>
          <w:szCs w:val="22"/>
        </w:rPr>
      </w:pPr>
    </w:p>
    <w:p w14:paraId="37AA95AE" w14:textId="77777777" w:rsidR="00CA00EF" w:rsidRPr="00360CE5" w:rsidRDefault="00CA00EF" w:rsidP="00024E5C">
      <w:pPr>
        <w:pStyle w:val="Default"/>
        <w:rPr>
          <w:b/>
          <w:bCs/>
          <w:color w:val="2F5496" w:themeColor="accent5" w:themeShade="BF"/>
          <w:sz w:val="22"/>
          <w:szCs w:val="22"/>
        </w:rPr>
      </w:pPr>
    </w:p>
    <w:p w14:paraId="24C6BB5D" w14:textId="25A7F68F" w:rsidR="00024E5C" w:rsidRDefault="00024E5C" w:rsidP="00024E5C">
      <w:pPr>
        <w:pStyle w:val="Default"/>
        <w:rPr>
          <w:b/>
          <w:bCs/>
          <w:color w:val="2F5496" w:themeColor="accent5" w:themeShade="BF"/>
          <w:sz w:val="22"/>
          <w:szCs w:val="22"/>
        </w:rPr>
      </w:pPr>
      <w:r w:rsidRPr="00360CE5">
        <w:rPr>
          <w:b/>
          <w:bCs/>
          <w:color w:val="2F5496" w:themeColor="accent5" w:themeShade="BF"/>
          <w:sz w:val="22"/>
          <w:szCs w:val="22"/>
        </w:rPr>
        <w:t xml:space="preserve">Position Overview </w:t>
      </w:r>
    </w:p>
    <w:p w14:paraId="61B9087C" w14:textId="77777777" w:rsidR="00A9532B" w:rsidRDefault="00A9532B" w:rsidP="00024E5C">
      <w:pPr>
        <w:pStyle w:val="Default"/>
        <w:rPr>
          <w:b/>
          <w:bCs/>
          <w:color w:val="2F5496" w:themeColor="accent5" w:themeShade="BF"/>
          <w:sz w:val="22"/>
          <w:szCs w:val="22"/>
        </w:rPr>
      </w:pPr>
    </w:p>
    <w:p w14:paraId="45916C84" w14:textId="66AFA592" w:rsidR="00010BDF" w:rsidRPr="00A9532B" w:rsidRDefault="00A9532B" w:rsidP="00A9532B">
      <w:pPr>
        <w:pStyle w:val="Default"/>
        <w:rPr>
          <w:b/>
          <w:bCs/>
          <w:color w:val="2F5496" w:themeColor="accent5" w:themeShade="BF"/>
          <w:sz w:val="22"/>
          <w:szCs w:val="22"/>
        </w:rPr>
      </w:pPr>
      <w:r>
        <w:rPr>
          <w:rFonts w:asciiTheme="minorBidi" w:eastAsia="Times New Roman" w:hAnsiTheme="minorBidi"/>
          <w:color w:val="001D35"/>
        </w:rPr>
        <w:t>I</w:t>
      </w:r>
      <w:r w:rsidRPr="00A04C2A">
        <w:rPr>
          <w:rFonts w:asciiTheme="minorBidi" w:eastAsia="Times New Roman" w:hAnsiTheme="minorBidi" w:cstheme="minorBidi"/>
          <w:color w:val="001D35"/>
          <w:sz w:val="22"/>
          <w:szCs w:val="22"/>
        </w:rPr>
        <w:t>nvestigating and managing insurance claims under the guidance of experienced colleagues. Key</w:t>
      </w:r>
      <w:r>
        <w:rPr>
          <w:rFonts w:asciiTheme="minorBidi" w:eastAsia="Times New Roman" w:hAnsiTheme="minorBidi" w:cstheme="minorBidi"/>
          <w:color w:val="001D35"/>
          <w:sz w:val="22"/>
          <w:szCs w:val="22"/>
        </w:rPr>
        <w:t xml:space="preserve"> </w:t>
      </w:r>
      <w:r w:rsidRPr="00A04C2A">
        <w:rPr>
          <w:rFonts w:asciiTheme="minorBidi" w:eastAsia="Times New Roman" w:hAnsiTheme="minorBidi" w:cstheme="minorBidi"/>
          <w:color w:val="001D35"/>
          <w:sz w:val="22"/>
          <w:szCs w:val="22"/>
        </w:rPr>
        <w:t>responsibilities include handling communications with policyholders and other parties, compiling</w:t>
      </w:r>
      <w:r>
        <w:rPr>
          <w:rFonts w:asciiTheme="minorBidi" w:eastAsia="Times New Roman" w:hAnsiTheme="minorBidi" w:cstheme="minorBidi"/>
          <w:color w:val="001D35"/>
          <w:sz w:val="22"/>
          <w:szCs w:val="22"/>
        </w:rPr>
        <w:t xml:space="preserve"> </w:t>
      </w:r>
      <w:r w:rsidRPr="00A04C2A">
        <w:rPr>
          <w:rFonts w:asciiTheme="minorBidi" w:eastAsia="Times New Roman" w:hAnsiTheme="minorBidi" w:cstheme="minorBidi"/>
          <w:color w:val="001D35"/>
          <w:sz w:val="22"/>
          <w:szCs w:val="22"/>
        </w:rPr>
        <w:t>and processing claim information, assessing the validity of claims, and learning to make decisions</w:t>
      </w:r>
      <w:r>
        <w:rPr>
          <w:rFonts w:asciiTheme="minorBidi" w:eastAsia="Times New Roman" w:hAnsiTheme="minorBidi" w:cstheme="minorBidi"/>
          <w:color w:val="001D35"/>
          <w:sz w:val="22"/>
          <w:szCs w:val="22"/>
        </w:rPr>
        <w:t xml:space="preserve"> </w:t>
      </w:r>
      <w:r w:rsidRPr="00A04C2A">
        <w:rPr>
          <w:rFonts w:asciiTheme="minorBidi" w:eastAsia="Times New Roman" w:hAnsiTheme="minorBidi" w:cstheme="minorBidi"/>
          <w:color w:val="001D35"/>
          <w:sz w:val="22"/>
          <w:szCs w:val="22"/>
        </w:rPr>
        <w:t>on claim settlements</w:t>
      </w:r>
    </w:p>
    <w:p w14:paraId="6638DAD3" w14:textId="020063A2" w:rsidR="00024E5C" w:rsidRPr="00F2684D" w:rsidRDefault="00024E5C" w:rsidP="00010BDF">
      <w:pPr>
        <w:pStyle w:val="Default"/>
        <w:rPr>
          <w:sz w:val="22"/>
          <w:szCs w:val="22"/>
          <w:lang w:eastAsia="en-GB"/>
        </w:rPr>
      </w:pPr>
    </w:p>
    <w:p w14:paraId="7935ECB4" w14:textId="77777777" w:rsidR="00024E5C" w:rsidRPr="00360CE5" w:rsidRDefault="00024E5C" w:rsidP="007B70EC">
      <w:pPr>
        <w:pStyle w:val="Default"/>
        <w:rPr>
          <w:b/>
          <w:bCs/>
          <w:color w:val="2F5496" w:themeColor="accent5" w:themeShade="BF"/>
          <w:sz w:val="22"/>
          <w:szCs w:val="22"/>
        </w:rPr>
      </w:pPr>
    </w:p>
    <w:p w14:paraId="663A1817" w14:textId="2E2FC218" w:rsidR="007B70EC" w:rsidRDefault="007B70EC" w:rsidP="007B70EC">
      <w:pPr>
        <w:pStyle w:val="Default"/>
        <w:rPr>
          <w:b/>
          <w:bCs/>
          <w:color w:val="2F5496" w:themeColor="accent5" w:themeShade="BF"/>
          <w:sz w:val="22"/>
          <w:szCs w:val="22"/>
        </w:rPr>
      </w:pPr>
      <w:r w:rsidRPr="00360CE5">
        <w:rPr>
          <w:b/>
          <w:bCs/>
          <w:color w:val="2F5496" w:themeColor="accent5" w:themeShade="BF"/>
          <w:sz w:val="22"/>
          <w:szCs w:val="22"/>
        </w:rPr>
        <w:t xml:space="preserve">Essential Job Functions: </w:t>
      </w:r>
    </w:p>
    <w:p w14:paraId="63E72C8B" w14:textId="77777777" w:rsidR="00061950" w:rsidRDefault="00061950" w:rsidP="007B70EC">
      <w:pPr>
        <w:pStyle w:val="Default"/>
        <w:rPr>
          <w:b/>
          <w:bCs/>
          <w:color w:val="2F5496" w:themeColor="accent5" w:themeShade="BF"/>
          <w:sz w:val="22"/>
          <w:szCs w:val="22"/>
        </w:rPr>
      </w:pPr>
    </w:p>
    <w:p w14:paraId="2301A6BE" w14:textId="468CDAE9" w:rsidR="004E63C2" w:rsidRPr="000423BA" w:rsidRDefault="00061950" w:rsidP="000423BA">
      <w:pPr>
        <w:pStyle w:val="Default"/>
        <w:numPr>
          <w:ilvl w:val="0"/>
          <w:numId w:val="27"/>
        </w:numPr>
        <w:rPr>
          <w:b/>
          <w:bCs/>
          <w:color w:val="2F5496" w:themeColor="accent5" w:themeShade="BF"/>
          <w:sz w:val="22"/>
          <w:szCs w:val="22"/>
        </w:rPr>
      </w:pPr>
      <w:r w:rsidRPr="00063813">
        <w:rPr>
          <w:b/>
          <w:bCs/>
          <w:color w:val="auto"/>
          <w:sz w:val="22"/>
          <w:szCs w:val="22"/>
        </w:rPr>
        <w:t>Claim Investigation</w:t>
      </w:r>
      <w:r w:rsidR="000423BA" w:rsidRPr="00063813">
        <w:rPr>
          <w:b/>
          <w:bCs/>
          <w:color w:val="auto"/>
          <w:sz w:val="22"/>
          <w:szCs w:val="22"/>
        </w:rPr>
        <w:t>:</w:t>
      </w:r>
      <w:r w:rsidR="000423BA" w:rsidRPr="00063813">
        <w:rPr>
          <w:rFonts w:asciiTheme="minorBidi" w:eastAsia="Times New Roman" w:hAnsiTheme="minorBidi" w:cstheme="minorBidi"/>
          <w:color w:val="auto"/>
          <w:sz w:val="22"/>
          <w:szCs w:val="22"/>
        </w:rPr>
        <w:t xml:space="preserve"> </w:t>
      </w:r>
      <w:r w:rsidR="000423BA" w:rsidRPr="00A04C2A">
        <w:rPr>
          <w:rFonts w:asciiTheme="minorBidi" w:eastAsia="Times New Roman" w:hAnsiTheme="minorBidi" w:cstheme="minorBidi"/>
          <w:color w:val="001D35"/>
          <w:sz w:val="22"/>
          <w:szCs w:val="22"/>
        </w:rPr>
        <w:t>You will investigate allocated claims, which includes gathering information and assessing the extent of the loss or d</w:t>
      </w:r>
      <w:r w:rsidR="000423BA">
        <w:rPr>
          <w:rFonts w:asciiTheme="minorBidi" w:eastAsia="Times New Roman" w:hAnsiTheme="minorBidi" w:cstheme="minorBidi"/>
          <w:color w:val="001D35"/>
          <w:sz w:val="22"/>
          <w:szCs w:val="22"/>
        </w:rPr>
        <w:t>amage</w:t>
      </w:r>
    </w:p>
    <w:p w14:paraId="183D9A31" w14:textId="4E52BDD3" w:rsidR="000423BA" w:rsidRPr="00063813" w:rsidRDefault="000423BA" w:rsidP="000423BA">
      <w:pPr>
        <w:pStyle w:val="Default"/>
        <w:numPr>
          <w:ilvl w:val="0"/>
          <w:numId w:val="27"/>
        </w:numPr>
        <w:rPr>
          <w:b/>
          <w:bCs/>
          <w:color w:val="2F5496" w:themeColor="accent5" w:themeShade="BF"/>
          <w:sz w:val="22"/>
          <w:szCs w:val="22"/>
        </w:rPr>
      </w:pPr>
      <w:r w:rsidRPr="00A04C2A">
        <w:rPr>
          <w:rFonts w:asciiTheme="minorBidi" w:eastAsia="Times New Roman" w:hAnsiTheme="minorBidi" w:cstheme="minorBidi"/>
          <w:b/>
          <w:bCs/>
          <w:color w:val="001D35"/>
          <w:sz w:val="22"/>
          <w:szCs w:val="22"/>
        </w:rPr>
        <w:t>Communication:</w:t>
      </w:r>
      <w:r w:rsidRPr="00A04C2A">
        <w:rPr>
          <w:rFonts w:asciiTheme="minorBidi" w:eastAsia="Times New Roman" w:hAnsiTheme="minorBidi" w:cstheme="minorBidi"/>
          <w:color w:val="001D35"/>
          <w:sz w:val="22"/>
          <w:szCs w:val="22"/>
        </w:rPr>
        <w:t> </w:t>
      </w:r>
      <w:r w:rsidR="00063813" w:rsidRPr="00A04C2A">
        <w:rPr>
          <w:rFonts w:asciiTheme="minorBidi" w:eastAsia="Times New Roman" w:hAnsiTheme="minorBidi" w:cstheme="minorBidi"/>
          <w:color w:val="001D35"/>
          <w:sz w:val="22"/>
          <w:szCs w:val="22"/>
        </w:rPr>
        <w:t>You will act as a point of contact for policyholders, solicitors, and other parties, communicating with them via phone and in writing</w:t>
      </w:r>
    </w:p>
    <w:p w14:paraId="7EDF50D4" w14:textId="3FB212EF" w:rsidR="00063813" w:rsidRPr="00063813" w:rsidRDefault="00063813" w:rsidP="000423BA">
      <w:pPr>
        <w:pStyle w:val="Default"/>
        <w:numPr>
          <w:ilvl w:val="0"/>
          <w:numId w:val="27"/>
        </w:numPr>
        <w:rPr>
          <w:b/>
          <w:bCs/>
          <w:color w:val="2F5496" w:themeColor="accent5" w:themeShade="BF"/>
          <w:sz w:val="22"/>
          <w:szCs w:val="22"/>
        </w:rPr>
      </w:pPr>
      <w:r w:rsidRPr="00A04C2A">
        <w:rPr>
          <w:rFonts w:asciiTheme="minorBidi" w:eastAsia="Times New Roman" w:hAnsiTheme="minorBidi" w:cstheme="minorBidi"/>
          <w:b/>
          <w:bCs/>
          <w:color w:val="001D35"/>
          <w:sz w:val="22"/>
          <w:szCs w:val="22"/>
        </w:rPr>
        <w:t>Data management:</w:t>
      </w:r>
      <w:r w:rsidRPr="00A04C2A">
        <w:rPr>
          <w:rFonts w:asciiTheme="minorBidi" w:eastAsia="Times New Roman" w:hAnsiTheme="minorBidi" w:cstheme="minorBidi"/>
          <w:color w:val="001D35"/>
          <w:sz w:val="22"/>
          <w:szCs w:val="22"/>
        </w:rPr>
        <w:t> You will compile, process, and record all necessary information for a claim. This may include collecting receipts, photographs, or valuations</w:t>
      </w:r>
    </w:p>
    <w:p w14:paraId="31218EA6" w14:textId="35D580AA" w:rsidR="00063813" w:rsidRPr="00063813" w:rsidRDefault="00063813" w:rsidP="000423BA">
      <w:pPr>
        <w:pStyle w:val="Default"/>
        <w:numPr>
          <w:ilvl w:val="0"/>
          <w:numId w:val="27"/>
        </w:numPr>
        <w:rPr>
          <w:b/>
          <w:bCs/>
          <w:color w:val="2F5496" w:themeColor="accent5" w:themeShade="BF"/>
          <w:sz w:val="22"/>
          <w:szCs w:val="22"/>
        </w:rPr>
      </w:pPr>
      <w:r w:rsidRPr="00A04C2A">
        <w:rPr>
          <w:rFonts w:asciiTheme="minorBidi" w:eastAsia="Times New Roman" w:hAnsiTheme="minorBidi" w:cstheme="minorBidi"/>
          <w:b/>
          <w:bCs/>
          <w:color w:val="001D35"/>
          <w:sz w:val="22"/>
          <w:szCs w:val="22"/>
        </w:rPr>
        <w:t>Claim assessment:</w:t>
      </w:r>
      <w:r w:rsidRPr="00063813">
        <w:rPr>
          <w:rFonts w:asciiTheme="minorBidi" w:eastAsia="Times New Roman" w:hAnsiTheme="minorBidi" w:cstheme="minorBidi"/>
          <w:color w:val="001D35"/>
          <w:sz w:val="22"/>
          <w:szCs w:val="22"/>
        </w:rPr>
        <w:t xml:space="preserve"> </w:t>
      </w:r>
      <w:r w:rsidRPr="00A04C2A">
        <w:rPr>
          <w:rFonts w:asciiTheme="minorBidi" w:eastAsia="Times New Roman" w:hAnsiTheme="minorBidi" w:cstheme="minorBidi"/>
          <w:color w:val="001D35"/>
          <w:sz w:val="22"/>
          <w:szCs w:val="22"/>
        </w:rPr>
        <w:t>You will work to understand and evaluate the validity and extent of a claim based on the policy and the information gathered </w:t>
      </w:r>
    </w:p>
    <w:p w14:paraId="7299F0EB" w14:textId="4CD0FAA9" w:rsidR="00063813" w:rsidRPr="000A6AC5" w:rsidRDefault="00063813" w:rsidP="000423BA">
      <w:pPr>
        <w:pStyle w:val="Default"/>
        <w:numPr>
          <w:ilvl w:val="0"/>
          <w:numId w:val="27"/>
        </w:numPr>
        <w:rPr>
          <w:b/>
          <w:bCs/>
          <w:color w:val="2F5496" w:themeColor="accent5" w:themeShade="BF"/>
          <w:sz w:val="22"/>
          <w:szCs w:val="22"/>
        </w:rPr>
      </w:pPr>
      <w:r w:rsidRPr="00A04C2A">
        <w:rPr>
          <w:rFonts w:asciiTheme="minorBidi" w:eastAsia="Times New Roman" w:hAnsiTheme="minorBidi" w:cstheme="minorBidi"/>
          <w:b/>
          <w:bCs/>
          <w:color w:val="001D35"/>
          <w:sz w:val="22"/>
          <w:szCs w:val="22"/>
        </w:rPr>
        <w:t>Financial management</w:t>
      </w:r>
      <w:r>
        <w:rPr>
          <w:rFonts w:asciiTheme="minorBidi" w:eastAsia="Times New Roman" w:hAnsiTheme="minorBidi" w:cstheme="minorBidi"/>
          <w:b/>
          <w:bCs/>
          <w:color w:val="001D35"/>
          <w:sz w:val="22"/>
          <w:szCs w:val="22"/>
        </w:rPr>
        <w:t>:</w:t>
      </w:r>
      <w:r w:rsidRPr="00063813">
        <w:rPr>
          <w:rFonts w:asciiTheme="minorBidi" w:eastAsia="Times New Roman" w:hAnsiTheme="minorBidi" w:cstheme="minorBidi"/>
          <w:color w:val="001D35"/>
          <w:sz w:val="22"/>
          <w:szCs w:val="22"/>
        </w:rPr>
        <w:t xml:space="preserve"> </w:t>
      </w:r>
      <w:r w:rsidRPr="00A04C2A">
        <w:rPr>
          <w:rFonts w:asciiTheme="minorBidi" w:eastAsia="Times New Roman" w:hAnsiTheme="minorBidi" w:cstheme="minorBidi"/>
          <w:color w:val="001D35"/>
          <w:sz w:val="22"/>
          <w:szCs w:val="22"/>
        </w:rPr>
        <w:t>You will help maintain accurate estimates on outstanding claims so that appropriate reserves can be set aside</w:t>
      </w:r>
    </w:p>
    <w:p w14:paraId="35242867" w14:textId="5796D69A" w:rsidR="000A6AC5" w:rsidRPr="000A6AC5" w:rsidRDefault="000A6AC5" w:rsidP="000A6AC5">
      <w:pPr>
        <w:pStyle w:val="Default"/>
        <w:numPr>
          <w:ilvl w:val="0"/>
          <w:numId w:val="27"/>
        </w:numPr>
        <w:rPr>
          <w:color w:val="auto"/>
          <w:sz w:val="22"/>
          <w:szCs w:val="22"/>
        </w:rPr>
      </w:pPr>
      <w:r w:rsidRPr="000A6AC5">
        <w:rPr>
          <w:b/>
          <w:bCs/>
          <w:color w:val="auto"/>
          <w:sz w:val="22"/>
          <w:szCs w:val="22"/>
        </w:rPr>
        <w:t>Fraud detection: </w:t>
      </w:r>
      <w:r w:rsidRPr="000A6AC5">
        <w:rPr>
          <w:color w:val="auto"/>
          <w:sz w:val="22"/>
          <w:szCs w:val="22"/>
        </w:rPr>
        <w:t>You will help identify and investigate any potentially fraudulent activity</w:t>
      </w:r>
    </w:p>
    <w:p w14:paraId="5D286BB1" w14:textId="77777777" w:rsidR="004E63C2" w:rsidRDefault="004E63C2" w:rsidP="007B70EC">
      <w:pPr>
        <w:pStyle w:val="Default"/>
        <w:rPr>
          <w:b/>
          <w:bCs/>
          <w:color w:val="2F5496" w:themeColor="accent5" w:themeShade="BF"/>
          <w:sz w:val="22"/>
          <w:szCs w:val="22"/>
        </w:rPr>
      </w:pPr>
    </w:p>
    <w:p w14:paraId="02C9A410" w14:textId="1069CE9E" w:rsidR="00982DC9" w:rsidRPr="00B07C62" w:rsidRDefault="002C7A21" w:rsidP="00DF26D0">
      <w:pPr>
        <w:pStyle w:val="Default"/>
        <w:rPr>
          <w:sz w:val="22"/>
          <w:szCs w:val="22"/>
          <w:lang w:eastAsia="en-GB"/>
        </w:rPr>
      </w:pPr>
      <w:r w:rsidRPr="000B62DF">
        <w:rPr>
          <w:sz w:val="22"/>
          <w:szCs w:val="22"/>
          <w:lang w:eastAsia="en-GB"/>
        </w:rPr>
        <w:br/>
      </w:r>
    </w:p>
    <w:p w14:paraId="0CA799A9" w14:textId="372D5B9F" w:rsidR="007B70EC" w:rsidRPr="00360CE5" w:rsidRDefault="000C457F" w:rsidP="007B70EC">
      <w:pPr>
        <w:pStyle w:val="Default"/>
        <w:rPr>
          <w:b/>
          <w:bCs/>
          <w:color w:val="2F5496" w:themeColor="accent5" w:themeShade="BF"/>
          <w:sz w:val="22"/>
          <w:szCs w:val="22"/>
        </w:rPr>
      </w:pPr>
      <w:r w:rsidRPr="00360CE5">
        <w:rPr>
          <w:b/>
          <w:bCs/>
          <w:color w:val="2F5496" w:themeColor="accent5" w:themeShade="BF"/>
          <w:sz w:val="22"/>
          <w:szCs w:val="22"/>
        </w:rPr>
        <w:t>Qualifications</w:t>
      </w:r>
      <w:r>
        <w:rPr>
          <w:b/>
          <w:bCs/>
          <w:color w:val="2F5496" w:themeColor="accent5" w:themeShade="BF"/>
          <w:sz w:val="22"/>
          <w:szCs w:val="22"/>
        </w:rPr>
        <w:t>, Competence</w:t>
      </w:r>
      <w:r w:rsidR="007B70EC" w:rsidRPr="00360CE5">
        <w:rPr>
          <w:b/>
          <w:bCs/>
          <w:color w:val="2F5496" w:themeColor="accent5" w:themeShade="BF"/>
          <w:sz w:val="22"/>
          <w:szCs w:val="22"/>
        </w:rPr>
        <w:t xml:space="preserve">: </w:t>
      </w:r>
    </w:p>
    <w:p w14:paraId="14BEA371" w14:textId="77777777" w:rsidR="004B74B3" w:rsidRPr="00360CE5" w:rsidRDefault="004B74B3" w:rsidP="007B70EC">
      <w:pPr>
        <w:pStyle w:val="Default"/>
        <w:rPr>
          <w:sz w:val="22"/>
          <w:szCs w:val="22"/>
        </w:rPr>
      </w:pPr>
    </w:p>
    <w:p w14:paraId="7090F59D" w14:textId="77777777" w:rsidR="007B70EC" w:rsidRDefault="007B70EC" w:rsidP="007B70EC">
      <w:pPr>
        <w:pStyle w:val="Default"/>
        <w:rPr>
          <w:b/>
          <w:bCs/>
          <w:sz w:val="22"/>
          <w:szCs w:val="22"/>
          <w:u w:val="single"/>
        </w:rPr>
      </w:pPr>
      <w:r w:rsidRPr="00360CE5">
        <w:rPr>
          <w:b/>
          <w:bCs/>
          <w:sz w:val="22"/>
          <w:szCs w:val="22"/>
          <w:u w:val="single"/>
        </w:rPr>
        <w:t xml:space="preserve">Qualifications </w:t>
      </w:r>
    </w:p>
    <w:p w14:paraId="41607AD2" w14:textId="77777777" w:rsidR="00DF26D0" w:rsidRDefault="00DF26D0" w:rsidP="00010BDF">
      <w:pPr>
        <w:pStyle w:val="Default"/>
        <w:rPr>
          <w:b/>
          <w:bCs/>
          <w:sz w:val="22"/>
          <w:szCs w:val="22"/>
          <w:u w:val="single"/>
        </w:rPr>
      </w:pPr>
    </w:p>
    <w:p w14:paraId="7EE19CCB" w14:textId="77777777" w:rsidR="00010BDF" w:rsidRDefault="00010BDF" w:rsidP="00010BDF">
      <w:pPr>
        <w:pStyle w:val="Default"/>
        <w:rPr>
          <w:b/>
          <w:bCs/>
          <w:sz w:val="22"/>
          <w:szCs w:val="22"/>
          <w:u w:val="single"/>
        </w:rPr>
      </w:pPr>
    </w:p>
    <w:p w14:paraId="2D91D17B" w14:textId="602DC188" w:rsidR="007B70EC" w:rsidRPr="009E514C" w:rsidRDefault="00975F5B" w:rsidP="009E514C">
      <w:pPr>
        <w:pStyle w:val="Default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 xml:space="preserve">School Leaver level </w:t>
      </w:r>
    </w:p>
    <w:p w14:paraId="71982F49" w14:textId="77777777" w:rsidR="005B19AE" w:rsidRPr="00DF26D0" w:rsidRDefault="005B19AE" w:rsidP="005B19AE">
      <w:pPr>
        <w:pStyle w:val="Default"/>
        <w:spacing w:after="30"/>
        <w:rPr>
          <w:sz w:val="22"/>
          <w:szCs w:val="22"/>
        </w:rPr>
      </w:pPr>
    </w:p>
    <w:p w14:paraId="4E1E3380" w14:textId="77777777" w:rsidR="007B70EC" w:rsidRPr="00360CE5" w:rsidRDefault="007B70EC" w:rsidP="007B70EC">
      <w:pPr>
        <w:pStyle w:val="Default"/>
        <w:rPr>
          <w:sz w:val="22"/>
          <w:szCs w:val="22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04"/>
      </w:tblGrid>
      <w:tr w:rsidR="007B70EC" w:rsidRPr="00360CE5" w14:paraId="1B6CB7AA" w14:textId="77777777">
        <w:trPr>
          <w:trHeight w:val="1801"/>
        </w:trPr>
        <w:tc>
          <w:tcPr>
            <w:tcW w:w="8704" w:type="dxa"/>
          </w:tcPr>
          <w:p w14:paraId="77AA8AD7" w14:textId="77777777" w:rsidR="007B70EC" w:rsidRDefault="007B70EC">
            <w:pPr>
              <w:pStyle w:val="Default"/>
              <w:rPr>
                <w:b/>
                <w:bCs/>
                <w:sz w:val="22"/>
                <w:szCs w:val="22"/>
                <w:u w:val="single"/>
              </w:rPr>
            </w:pPr>
            <w:r w:rsidRPr="00360CE5">
              <w:rPr>
                <w:b/>
                <w:bCs/>
                <w:sz w:val="22"/>
                <w:szCs w:val="22"/>
                <w:u w:val="single"/>
              </w:rPr>
              <w:t xml:space="preserve">Functional/Technical Competencies </w:t>
            </w:r>
          </w:p>
          <w:p w14:paraId="28960B7F" w14:textId="77777777" w:rsidR="00DB5E32" w:rsidRPr="00DB5E32" w:rsidRDefault="00DB5E32">
            <w:pPr>
              <w:pStyle w:val="Default"/>
              <w:rPr>
                <w:b/>
                <w:bCs/>
                <w:sz w:val="22"/>
                <w:szCs w:val="22"/>
                <w:u w:val="single"/>
                <w:lang w:val="en"/>
              </w:rPr>
            </w:pPr>
          </w:p>
          <w:p w14:paraId="09B0E680" w14:textId="4DB8AEFA" w:rsidR="00EC41B1" w:rsidRDefault="00DF26D0" w:rsidP="00D96DE8">
            <w:pPr>
              <w:pStyle w:val="Default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DF26D0">
              <w:rPr>
                <w:sz w:val="22"/>
                <w:szCs w:val="22"/>
              </w:rPr>
              <w:t>Must be a team ‘player’ and work for the good of the team as well as indi</w:t>
            </w:r>
            <w:r w:rsidR="00D96DE8">
              <w:rPr>
                <w:sz w:val="22"/>
                <w:szCs w:val="22"/>
              </w:rPr>
              <w:t>vidually</w:t>
            </w:r>
          </w:p>
          <w:p w14:paraId="2356C37E" w14:textId="659E0325" w:rsidR="00D96DE8" w:rsidRDefault="00D96DE8" w:rsidP="00D96DE8">
            <w:pPr>
              <w:pStyle w:val="Default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Enthusiastic positive nature </w:t>
            </w:r>
            <w:r w:rsidR="008E3A1E">
              <w:rPr>
                <w:sz w:val="22"/>
                <w:szCs w:val="22"/>
              </w:rPr>
              <w:t>and a proactive attitude</w:t>
            </w:r>
          </w:p>
          <w:p w14:paraId="542AE10C" w14:textId="77777777" w:rsidR="008E3A1E" w:rsidRPr="005B19AE" w:rsidRDefault="008E3A1E" w:rsidP="008E3A1E">
            <w:pPr>
              <w:pStyle w:val="Default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Thorough and pay attention to detail</w:t>
            </w:r>
          </w:p>
          <w:p w14:paraId="137D9787" w14:textId="0A37F957" w:rsidR="008E3A1E" w:rsidRPr="00E86109" w:rsidRDefault="00E86109" w:rsidP="00E86109">
            <w:pPr>
              <w:pStyle w:val="Default"/>
              <w:numPr>
                <w:ilvl w:val="0"/>
                <w:numId w:val="22"/>
              </w:numPr>
              <w:rPr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 xml:space="preserve">Appetite to learn and achieve </w:t>
            </w:r>
            <w:r w:rsidR="00A9532B">
              <w:rPr>
                <w:sz w:val="22"/>
                <w:szCs w:val="22"/>
                <w:lang w:val="en"/>
              </w:rPr>
              <w:t>p</w:t>
            </w:r>
            <w:r>
              <w:rPr>
                <w:sz w:val="22"/>
                <w:szCs w:val="22"/>
                <w:lang w:val="en"/>
              </w:rPr>
              <w:t xml:space="preserve">rofessional qualifications </w:t>
            </w:r>
          </w:p>
          <w:p w14:paraId="7DE07AC4" w14:textId="28B774BE" w:rsidR="00DF26D0" w:rsidRPr="00DF26D0" w:rsidRDefault="00DF26D0" w:rsidP="00C23B9C">
            <w:pPr>
              <w:pStyle w:val="Default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DF26D0">
              <w:rPr>
                <w:sz w:val="22"/>
                <w:szCs w:val="22"/>
              </w:rPr>
              <w:t xml:space="preserve">Strong communication </w:t>
            </w:r>
            <w:r w:rsidR="00A84EC4">
              <w:rPr>
                <w:sz w:val="22"/>
                <w:szCs w:val="22"/>
              </w:rPr>
              <w:t>skills</w:t>
            </w:r>
          </w:p>
          <w:p w14:paraId="27D2A6FE" w14:textId="77777777" w:rsidR="00DF26D0" w:rsidRPr="00DF26D0" w:rsidRDefault="00DF26D0" w:rsidP="00C23B9C">
            <w:pPr>
              <w:pStyle w:val="Default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DF26D0">
              <w:rPr>
                <w:sz w:val="22"/>
                <w:szCs w:val="22"/>
              </w:rPr>
              <w:t xml:space="preserve">Strong interpersonal skills including ability to build and maintain good working relationships. </w:t>
            </w:r>
          </w:p>
          <w:p w14:paraId="2B9820BB" w14:textId="6EEE15C5" w:rsidR="00DF26D0" w:rsidRPr="00436628" w:rsidRDefault="00DF26D0" w:rsidP="00436628">
            <w:pPr>
              <w:pStyle w:val="Default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DF26D0">
              <w:rPr>
                <w:sz w:val="22"/>
                <w:szCs w:val="22"/>
              </w:rPr>
              <w:t>Strong organizational skills, good time management, detailed orientated, able to prioritize, and able to handle multiple tasks simultaneous</w:t>
            </w:r>
          </w:p>
          <w:p w14:paraId="062C6673" w14:textId="66BDAFF3" w:rsidR="00DF26D0" w:rsidRPr="00DF26D0" w:rsidRDefault="008B79DF" w:rsidP="00C23B9C">
            <w:pPr>
              <w:pStyle w:val="Default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DF26D0" w:rsidRPr="00DF26D0">
              <w:rPr>
                <w:sz w:val="22"/>
                <w:szCs w:val="22"/>
              </w:rPr>
              <w:t xml:space="preserve">Ability to identify problems; recognising significant information; linking various pieces of information; tracing possible causes of problems, obtaining relevant data, searching for solutions. </w:t>
            </w:r>
          </w:p>
          <w:p w14:paraId="70630C50" w14:textId="77777777" w:rsidR="00DF26D0" w:rsidRPr="00DF26D0" w:rsidRDefault="00DF26D0" w:rsidP="00C23B9C">
            <w:pPr>
              <w:pStyle w:val="Default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DF26D0">
              <w:rPr>
                <w:sz w:val="22"/>
                <w:szCs w:val="22"/>
              </w:rPr>
              <w:t xml:space="preserve">Be technically competent in Excel, PowerPoint and have solid report writing skills. </w:t>
            </w:r>
          </w:p>
          <w:p w14:paraId="4396F09B" w14:textId="04463671" w:rsidR="00E703BD" w:rsidRPr="00E86109" w:rsidRDefault="00DF26D0" w:rsidP="00E86109">
            <w:pPr>
              <w:pStyle w:val="Default"/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DF26D0">
              <w:rPr>
                <w:sz w:val="22"/>
                <w:szCs w:val="22"/>
              </w:rPr>
              <w:t xml:space="preserve">Problem solving and liaising. Ensuring effective communication is maintained with all parties involved. </w:t>
            </w:r>
          </w:p>
          <w:p w14:paraId="3B2B1F98" w14:textId="619A6809" w:rsidR="00D07C0B" w:rsidRDefault="00D07C0B" w:rsidP="0020093E">
            <w:pPr>
              <w:pStyle w:val="Default"/>
              <w:ind w:left="360"/>
              <w:rPr>
                <w:sz w:val="22"/>
                <w:szCs w:val="22"/>
                <w:lang w:val="en"/>
              </w:rPr>
            </w:pPr>
          </w:p>
          <w:p w14:paraId="4464AC1E" w14:textId="77777777" w:rsidR="0020093E" w:rsidRPr="0020093E" w:rsidRDefault="0020093E" w:rsidP="0020093E">
            <w:pPr>
              <w:pStyle w:val="Default"/>
              <w:ind w:left="360"/>
              <w:rPr>
                <w:sz w:val="22"/>
                <w:szCs w:val="22"/>
                <w:lang w:val="en"/>
              </w:rPr>
            </w:pPr>
          </w:p>
          <w:p w14:paraId="2B54FFA9" w14:textId="77777777" w:rsidR="00DB5E32" w:rsidRPr="00360CE5" w:rsidRDefault="00DB5E32" w:rsidP="00D07C0B">
            <w:pPr>
              <w:pStyle w:val="Default"/>
              <w:ind w:left="720"/>
              <w:rPr>
                <w:sz w:val="22"/>
                <w:szCs w:val="22"/>
              </w:rPr>
            </w:pPr>
          </w:p>
          <w:p w14:paraId="196B9005" w14:textId="77777777" w:rsidR="004B74B3" w:rsidRPr="00360CE5" w:rsidRDefault="004B74B3" w:rsidP="004B74B3">
            <w:pPr>
              <w:pStyle w:val="Default"/>
              <w:rPr>
                <w:b/>
                <w:bCs/>
                <w:sz w:val="22"/>
                <w:szCs w:val="22"/>
                <w:u w:val="single"/>
              </w:rPr>
            </w:pPr>
            <w:r w:rsidRPr="00360CE5">
              <w:rPr>
                <w:b/>
                <w:bCs/>
                <w:sz w:val="22"/>
                <w:szCs w:val="22"/>
                <w:u w:val="single"/>
              </w:rPr>
              <w:t>Core AmTrust Behavioural &amp; Professional Competencies (Employees)</w:t>
            </w:r>
          </w:p>
          <w:p w14:paraId="4E80D4E6" w14:textId="77777777" w:rsidR="00982495" w:rsidRPr="00360CE5" w:rsidRDefault="00982495" w:rsidP="004B74B3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3F746787" w14:textId="77777777" w:rsidR="004B74B3" w:rsidRPr="00360CE5" w:rsidRDefault="004B74B3" w:rsidP="004B74B3">
            <w:pPr>
              <w:pStyle w:val="Default"/>
              <w:rPr>
                <w:sz w:val="22"/>
                <w:szCs w:val="22"/>
              </w:rPr>
            </w:pPr>
            <w:r w:rsidRPr="00360CE5">
              <w:rPr>
                <w:b/>
                <w:sz w:val="22"/>
                <w:szCs w:val="22"/>
              </w:rPr>
              <w:t>Results Driven:</w:t>
            </w:r>
            <w:r w:rsidRPr="00360CE5">
              <w:rPr>
                <w:sz w:val="22"/>
                <w:szCs w:val="22"/>
              </w:rPr>
              <w:t xml:space="preserve"> Displays energy, determination, and a sense of urgency to get the job done; understands the importance of meeting deadlines to achieve objectives; takes responsibility for organising own workload to ensure goals are met; identifies barriers or issues that might impact adversely on getting the job done and is proactive and innovative in resolving problems and finding solutions; strives for excellence.</w:t>
            </w:r>
          </w:p>
          <w:p w14:paraId="6FB47610" w14:textId="77777777" w:rsidR="00982495" w:rsidRPr="00360CE5" w:rsidRDefault="00982495" w:rsidP="004B74B3">
            <w:pPr>
              <w:pStyle w:val="Default"/>
              <w:rPr>
                <w:sz w:val="22"/>
                <w:szCs w:val="22"/>
              </w:rPr>
            </w:pPr>
          </w:p>
          <w:p w14:paraId="792243B6" w14:textId="77777777" w:rsidR="004B74B3" w:rsidRPr="00360CE5" w:rsidRDefault="004B74B3" w:rsidP="004B74B3">
            <w:pPr>
              <w:pStyle w:val="Default"/>
              <w:rPr>
                <w:sz w:val="22"/>
                <w:szCs w:val="22"/>
              </w:rPr>
            </w:pPr>
            <w:r w:rsidRPr="00360CE5">
              <w:rPr>
                <w:b/>
                <w:sz w:val="22"/>
                <w:szCs w:val="22"/>
              </w:rPr>
              <w:t>Adaptable &amp; Open to Change:</w:t>
            </w:r>
            <w:r w:rsidRPr="00360CE5">
              <w:rPr>
                <w:sz w:val="22"/>
                <w:szCs w:val="22"/>
              </w:rPr>
              <w:t xml:space="preserve"> Demonstrates a willingness to adapt and change according to circumstances; </w:t>
            </w:r>
            <w:proofErr w:type="gramStart"/>
            <w:r w:rsidRPr="00360CE5">
              <w:rPr>
                <w:sz w:val="22"/>
                <w:szCs w:val="22"/>
              </w:rPr>
              <w:t>is able to</w:t>
            </w:r>
            <w:proofErr w:type="gramEnd"/>
            <w:r w:rsidRPr="00360CE5">
              <w:rPr>
                <w:sz w:val="22"/>
                <w:szCs w:val="22"/>
              </w:rPr>
              <w:t xml:space="preserve"> comfortably handle ambiguity and changes in priorities; identifies the requirement to demonstrate flexibility for the wider benefit of the department and the business; supports change and the drive to continuously improve.</w:t>
            </w:r>
          </w:p>
          <w:p w14:paraId="328C9FB8" w14:textId="77777777" w:rsidR="00982495" w:rsidRPr="00360CE5" w:rsidRDefault="00982495" w:rsidP="004B74B3">
            <w:pPr>
              <w:pStyle w:val="Default"/>
              <w:rPr>
                <w:sz w:val="22"/>
                <w:szCs w:val="22"/>
              </w:rPr>
            </w:pPr>
          </w:p>
          <w:p w14:paraId="57D82065" w14:textId="5D03929B" w:rsidR="004B74B3" w:rsidRPr="00360CE5" w:rsidRDefault="00B972D6" w:rsidP="004B74B3">
            <w:pPr>
              <w:pStyle w:val="Default"/>
              <w:rPr>
                <w:sz w:val="22"/>
                <w:szCs w:val="22"/>
              </w:rPr>
            </w:pPr>
            <w:r w:rsidRPr="00B972D6">
              <w:rPr>
                <w:b/>
                <w:bCs/>
                <w:sz w:val="22"/>
                <w:szCs w:val="22"/>
              </w:rPr>
              <w:t>Partnership</w:t>
            </w:r>
            <w:r w:rsidRPr="00360CE5">
              <w:rPr>
                <w:sz w:val="22"/>
                <w:szCs w:val="22"/>
              </w:rPr>
              <w:t xml:space="preserve"> </w:t>
            </w:r>
            <w:r w:rsidR="004B74B3" w:rsidRPr="00360CE5">
              <w:rPr>
                <w:b/>
                <w:sz w:val="22"/>
                <w:szCs w:val="22"/>
              </w:rPr>
              <w:t>Management &amp; Customer Focus:</w:t>
            </w:r>
            <w:r w:rsidR="004B74B3" w:rsidRPr="00360CE5">
              <w:rPr>
                <w:sz w:val="22"/>
                <w:szCs w:val="22"/>
              </w:rPr>
              <w:t xml:space="preserve"> Builds and maintains strong internal and external customer and other </w:t>
            </w:r>
            <w:r w:rsidR="00067461">
              <w:rPr>
                <w:sz w:val="22"/>
                <w:szCs w:val="22"/>
              </w:rPr>
              <w:t xml:space="preserve">partnerships </w:t>
            </w:r>
            <w:r w:rsidR="004B74B3" w:rsidRPr="00360CE5">
              <w:rPr>
                <w:sz w:val="22"/>
                <w:szCs w:val="22"/>
              </w:rPr>
              <w:t>as relevant to role; is able to effectively understand and support customer needs while balancing business needs; takes responsibility for meeting agreed service levels and other commitments.; strives to deliver excellence and innovates to deliver solutions; ensures that all our customers are treated fairly and receive good outcomes in accordance with our regulatory requirements.</w:t>
            </w:r>
          </w:p>
          <w:p w14:paraId="195FB8A2" w14:textId="77777777" w:rsidR="00982495" w:rsidRPr="00360CE5" w:rsidRDefault="00982495" w:rsidP="004B74B3">
            <w:pPr>
              <w:pStyle w:val="Default"/>
              <w:rPr>
                <w:sz w:val="22"/>
                <w:szCs w:val="22"/>
              </w:rPr>
            </w:pPr>
          </w:p>
          <w:p w14:paraId="083ACE96" w14:textId="77777777" w:rsidR="004B74B3" w:rsidRPr="00360CE5" w:rsidRDefault="004B74B3" w:rsidP="004B74B3">
            <w:pPr>
              <w:pStyle w:val="Default"/>
              <w:rPr>
                <w:sz w:val="22"/>
                <w:szCs w:val="22"/>
              </w:rPr>
            </w:pPr>
            <w:r w:rsidRPr="00360CE5">
              <w:rPr>
                <w:b/>
                <w:sz w:val="22"/>
                <w:szCs w:val="22"/>
              </w:rPr>
              <w:t xml:space="preserve">Risk Management: </w:t>
            </w:r>
            <w:proofErr w:type="gramStart"/>
            <w:r w:rsidRPr="00360CE5">
              <w:rPr>
                <w:sz w:val="22"/>
                <w:szCs w:val="22"/>
              </w:rPr>
              <w:t>Is able to</w:t>
            </w:r>
            <w:proofErr w:type="gramEnd"/>
            <w:r w:rsidRPr="00360CE5">
              <w:rPr>
                <w:sz w:val="22"/>
                <w:szCs w:val="22"/>
              </w:rPr>
              <w:t xml:space="preserve"> understand and identify common types of business risks for their functional or business area; actively supports the maintenance of an effective control environment; takes timely remedial action as may be required to prevent or minimise loss; proactively escalates risks to the appropriate party; supports continuous improvement in the management of risk.</w:t>
            </w:r>
          </w:p>
          <w:p w14:paraId="5313F8A7" w14:textId="77777777" w:rsidR="00982495" w:rsidRPr="00360CE5" w:rsidRDefault="00982495" w:rsidP="004B74B3">
            <w:pPr>
              <w:pStyle w:val="Default"/>
              <w:rPr>
                <w:sz w:val="22"/>
                <w:szCs w:val="22"/>
              </w:rPr>
            </w:pPr>
          </w:p>
          <w:p w14:paraId="4037064B" w14:textId="77777777" w:rsidR="004B74B3" w:rsidRPr="00360CE5" w:rsidRDefault="004B74B3" w:rsidP="004B74B3">
            <w:pPr>
              <w:pStyle w:val="Default"/>
              <w:rPr>
                <w:sz w:val="22"/>
                <w:szCs w:val="22"/>
              </w:rPr>
            </w:pPr>
            <w:r w:rsidRPr="00360CE5">
              <w:rPr>
                <w:b/>
                <w:sz w:val="22"/>
                <w:szCs w:val="22"/>
              </w:rPr>
              <w:t xml:space="preserve">Collaboration: </w:t>
            </w:r>
            <w:r w:rsidRPr="00360CE5">
              <w:rPr>
                <w:sz w:val="22"/>
                <w:szCs w:val="22"/>
              </w:rPr>
              <w:t>Demonstrates respect and integrity in all collaboration with others; works with rather than competes with others in the business to achieve company goals; builds trust through open communication; adapts style and messaging appropriately; seeks out and listens to the opinions of others; supports team building and an inclusive culture that values diversity.</w:t>
            </w:r>
          </w:p>
          <w:p w14:paraId="19F94D1B" w14:textId="77777777" w:rsidR="00982495" w:rsidRPr="00360CE5" w:rsidRDefault="00982495" w:rsidP="004B74B3">
            <w:pPr>
              <w:pStyle w:val="Default"/>
              <w:rPr>
                <w:sz w:val="22"/>
                <w:szCs w:val="22"/>
              </w:rPr>
            </w:pPr>
          </w:p>
          <w:p w14:paraId="0C0FC0D4" w14:textId="77777777" w:rsidR="004B74B3" w:rsidRPr="00360CE5" w:rsidRDefault="004B74B3" w:rsidP="004B74B3">
            <w:pPr>
              <w:pStyle w:val="Default"/>
              <w:rPr>
                <w:sz w:val="22"/>
                <w:szCs w:val="22"/>
              </w:rPr>
            </w:pPr>
            <w:r w:rsidRPr="00360CE5">
              <w:rPr>
                <w:b/>
                <w:sz w:val="22"/>
                <w:szCs w:val="22"/>
              </w:rPr>
              <w:t>Continuing Professional Development:</w:t>
            </w:r>
            <w:r w:rsidRPr="00360CE5">
              <w:rPr>
                <w:sz w:val="22"/>
                <w:szCs w:val="22"/>
              </w:rPr>
              <w:t xml:space="preserve"> Proactively keeps up to date with regulatory and professional changes; maintains the required knowledge and skills to perform in post and undertakes all required / mandatory training; ensures that annual learning and development plans and Continuing Professional Development (CPD) obligations are achieved.</w:t>
            </w:r>
          </w:p>
          <w:p w14:paraId="53654B73" w14:textId="77777777" w:rsidR="00982495" w:rsidRPr="00360CE5" w:rsidRDefault="00982495" w:rsidP="004B74B3">
            <w:pPr>
              <w:pStyle w:val="Default"/>
              <w:rPr>
                <w:sz w:val="22"/>
                <w:szCs w:val="22"/>
              </w:rPr>
            </w:pPr>
          </w:p>
          <w:p w14:paraId="700C4AB9" w14:textId="77777777" w:rsidR="004B74B3" w:rsidRPr="00360CE5" w:rsidRDefault="004B74B3" w:rsidP="004B74B3">
            <w:pPr>
              <w:pStyle w:val="Default"/>
              <w:rPr>
                <w:sz w:val="22"/>
                <w:szCs w:val="22"/>
              </w:rPr>
            </w:pPr>
            <w:r w:rsidRPr="00360CE5">
              <w:rPr>
                <w:b/>
                <w:sz w:val="22"/>
                <w:szCs w:val="22"/>
              </w:rPr>
              <w:t>AmTrust Values:</w:t>
            </w:r>
            <w:r w:rsidRPr="00360CE5">
              <w:rPr>
                <w:sz w:val="22"/>
                <w:szCs w:val="22"/>
              </w:rPr>
              <w:t xml:space="preserve"> Able to demonstrate and role model AmTrust’s values: Excellence, Innovation, Integrity, Responsibility, Inclusion and Teamwork.</w:t>
            </w:r>
          </w:p>
          <w:p w14:paraId="229B9425" w14:textId="77777777" w:rsidR="00FA1694" w:rsidRPr="00360CE5" w:rsidRDefault="00FA1694" w:rsidP="004B74B3">
            <w:pPr>
              <w:pStyle w:val="Default"/>
              <w:rPr>
                <w:b/>
                <w:sz w:val="22"/>
                <w:szCs w:val="22"/>
              </w:rPr>
            </w:pPr>
          </w:p>
          <w:p w14:paraId="458F0983" w14:textId="77777777" w:rsidR="007B70EC" w:rsidRPr="00360CE5" w:rsidRDefault="00FA1694" w:rsidP="00FA1694">
            <w:pPr>
              <w:pStyle w:val="Default"/>
              <w:rPr>
                <w:sz w:val="22"/>
                <w:szCs w:val="22"/>
              </w:rPr>
            </w:pPr>
            <w:r w:rsidRPr="00360CE5">
              <w:rPr>
                <w:b/>
                <w:sz w:val="22"/>
                <w:szCs w:val="22"/>
              </w:rPr>
              <w:t>Conduct Rules:</w:t>
            </w:r>
            <w:r w:rsidRPr="00360CE5">
              <w:rPr>
                <w:sz w:val="22"/>
                <w:szCs w:val="22"/>
              </w:rPr>
              <w:t xml:space="preserve"> </w:t>
            </w:r>
            <w:proofErr w:type="gramStart"/>
            <w:r w:rsidRPr="00360CE5">
              <w:rPr>
                <w:sz w:val="22"/>
                <w:szCs w:val="22"/>
              </w:rPr>
              <w:t>Acts at all times</w:t>
            </w:r>
            <w:proofErr w:type="gramEnd"/>
            <w:r w:rsidRPr="00360CE5">
              <w:rPr>
                <w:sz w:val="22"/>
                <w:szCs w:val="22"/>
              </w:rPr>
              <w:t xml:space="preserve"> in accordance with the Conduct Rules (as set out above)</w:t>
            </w:r>
          </w:p>
        </w:tc>
      </w:tr>
      <w:bookmarkEnd w:id="0"/>
    </w:tbl>
    <w:p w14:paraId="34CEBCC4" w14:textId="77777777" w:rsidR="000913B7" w:rsidRPr="00360CE5" w:rsidRDefault="000913B7" w:rsidP="007B70EC">
      <w:pPr>
        <w:rPr>
          <w:rFonts w:ascii="Arial" w:hAnsi="Arial" w:cs="Arial"/>
        </w:rPr>
      </w:pPr>
    </w:p>
    <w:sectPr w:rsidR="000913B7" w:rsidRPr="00360CE5" w:rsidSect="00CC36BE">
      <w:headerReference w:type="first" r:id="rId7"/>
      <w:pgSz w:w="11906" w:h="16838"/>
      <w:pgMar w:top="1440" w:right="1080" w:bottom="1440" w:left="1080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E2753" w14:textId="77777777" w:rsidR="00D2211F" w:rsidRDefault="00D2211F" w:rsidP="00315E43">
      <w:pPr>
        <w:spacing w:after="0" w:line="240" w:lineRule="auto"/>
      </w:pPr>
      <w:r>
        <w:separator/>
      </w:r>
    </w:p>
  </w:endnote>
  <w:endnote w:type="continuationSeparator" w:id="0">
    <w:p w14:paraId="692F7916" w14:textId="77777777" w:rsidR="00D2211F" w:rsidRDefault="00D2211F" w:rsidP="00315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9E1DB" w14:textId="77777777" w:rsidR="00D2211F" w:rsidRDefault="00D2211F" w:rsidP="00315E43">
      <w:pPr>
        <w:spacing w:after="0" w:line="240" w:lineRule="auto"/>
      </w:pPr>
      <w:r>
        <w:separator/>
      </w:r>
    </w:p>
  </w:footnote>
  <w:footnote w:type="continuationSeparator" w:id="0">
    <w:p w14:paraId="6963ED20" w14:textId="77777777" w:rsidR="00D2211F" w:rsidRDefault="00D2211F" w:rsidP="00315E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3B464" w14:textId="77777777" w:rsidR="00CC36BE" w:rsidRDefault="00CC36BE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C832065" wp14:editId="2D7EAB38">
              <wp:simplePos x="0" y="0"/>
              <wp:positionH relativeFrom="margin">
                <wp:align>center</wp:align>
              </wp:positionH>
              <wp:positionV relativeFrom="paragraph">
                <wp:posOffset>-7620</wp:posOffset>
              </wp:positionV>
              <wp:extent cx="2474594" cy="1570989"/>
              <wp:effectExtent l="0" t="0" r="127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4594" cy="157098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7B45BA" w14:textId="77777777" w:rsidR="00CC36BE" w:rsidRDefault="00CC36BE" w:rsidP="00CC36BE">
                          <w:r w:rsidRPr="00837DD2">
                            <w:rPr>
                              <w:noProof/>
                            </w:rPr>
                            <w:drawing>
                              <wp:inline distT="0" distB="0" distL="0" distR="0" wp14:anchorId="5DD495EC" wp14:editId="3F886277">
                                <wp:extent cx="2260600" cy="834980"/>
                                <wp:effectExtent l="0" t="0" r="6350" b="3810"/>
                                <wp:docPr id="1" name="Picture 1" descr="C:\Users\alester\Downloads\amtrust-international-logo-jpg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alester\Downloads\amtrust-international-logo-jpg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60600" cy="8349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8320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.6pt;width:194.85pt;height:123.7pt;z-index:251661312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" stroked="f">
              <v:textbox style="mso-fit-shape-to-text:t">
                <w:txbxContent>
                  <w:p w14:paraId="6F7B45BA" w14:textId="77777777" w:rsidR="00CC36BE" w:rsidRDefault="00CC36BE" w:rsidP="00CC36BE">
                    <w:r w:rsidRPr="00837DD2">
                      <w:rPr>
                        <w:noProof/>
                      </w:rPr>
                      <w:drawing>
                        <wp:inline distT="0" distB="0" distL="0" distR="0" wp14:anchorId="5DD495EC" wp14:editId="3F886277">
                          <wp:extent cx="2260600" cy="834980"/>
                          <wp:effectExtent l="0" t="0" r="6350" b="3810"/>
                          <wp:docPr id="1" name="Picture 1" descr="C:\Users\alester\Downloads\amtrust-international-logo-jpg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alester\Downloads\amtrust-international-logo-jpg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260600" cy="8349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0704DB"/>
    <w:multiLevelType w:val="hybridMultilevel"/>
    <w:tmpl w:val="9DCBB38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AB6CC5B"/>
    <w:multiLevelType w:val="hybridMultilevel"/>
    <w:tmpl w:val="7DE785D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CA71F87"/>
    <w:multiLevelType w:val="hybridMultilevel"/>
    <w:tmpl w:val="E6D66A8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29D6B5C"/>
    <w:multiLevelType w:val="multilevel"/>
    <w:tmpl w:val="CAF6F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079F22"/>
    <w:multiLevelType w:val="hybridMultilevel"/>
    <w:tmpl w:val="841ADF2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F6D7927"/>
    <w:multiLevelType w:val="hybridMultilevel"/>
    <w:tmpl w:val="5AACE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71077"/>
    <w:multiLevelType w:val="hybridMultilevel"/>
    <w:tmpl w:val="E72C1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A7979"/>
    <w:multiLevelType w:val="hybridMultilevel"/>
    <w:tmpl w:val="9F4815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9315B"/>
    <w:multiLevelType w:val="hybridMultilevel"/>
    <w:tmpl w:val="54E64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5634B"/>
    <w:multiLevelType w:val="hybridMultilevel"/>
    <w:tmpl w:val="F3A4982E"/>
    <w:lvl w:ilvl="0" w:tplc="F65E04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A8037A"/>
    <w:multiLevelType w:val="hybridMultilevel"/>
    <w:tmpl w:val="B9481A6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A13796A"/>
    <w:multiLevelType w:val="hybridMultilevel"/>
    <w:tmpl w:val="15906D8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D47410B"/>
    <w:multiLevelType w:val="hybridMultilevel"/>
    <w:tmpl w:val="06AA0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B3F71"/>
    <w:multiLevelType w:val="hybridMultilevel"/>
    <w:tmpl w:val="42460768"/>
    <w:lvl w:ilvl="0" w:tplc="A160605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94AF4"/>
    <w:multiLevelType w:val="hybridMultilevel"/>
    <w:tmpl w:val="8FE49920"/>
    <w:lvl w:ilvl="0" w:tplc="A160605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286D89"/>
    <w:multiLevelType w:val="hybridMultilevel"/>
    <w:tmpl w:val="EDEAD4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8E02FE0"/>
    <w:multiLevelType w:val="hybridMultilevel"/>
    <w:tmpl w:val="4836A1C2"/>
    <w:lvl w:ilvl="0" w:tplc="A160605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BC70A2"/>
    <w:multiLevelType w:val="hybridMultilevel"/>
    <w:tmpl w:val="78D6259A"/>
    <w:lvl w:ilvl="0" w:tplc="A160605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94D830"/>
    <w:multiLevelType w:val="hybridMultilevel"/>
    <w:tmpl w:val="92EAEFE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CC261E3"/>
    <w:multiLevelType w:val="multilevel"/>
    <w:tmpl w:val="1A6CF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1F696F"/>
    <w:multiLevelType w:val="hybridMultilevel"/>
    <w:tmpl w:val="225A2890"/>
    <w:lvl w:ilvl="0" w:tplc="A160605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511521"/>
    <w:multiLevelType w:val="hybridMultilevel"/>
    <w:tmpl w:val="8A4E4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40A9F"/>
    <w:multiLevelType w:val="hybridMultilevel"/>
    <w:tmpl w:val="327C3D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971F9D"/>
    <w:multiLevelType w:val="hybridMultilevel"/>
    <w:tmpl w:val="1FEE54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996D60"/>
    <w:multiLevelType w:val="hybridMultilevel"/>
    <w:tmpl w:val="AA783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096104"/>
    <w:multiLevelType w:val="hybridMultilevel"/>
    <w:tmpl w:val="41CCBB96"/>
    <w:lvl w:ilvl="0" w:tplc="A160605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C44E28"/>
    <w:multiLevelType w:val="hybridMultilevel"/>
    <w:tmpl w:val="4F8E824A"/>
    <w:lvl w:ilvl="0" w:tplc="A160605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027398">
    <w:abstractNumId w:val="4"/>
  </w:num>
  <w:num w:numId="2" w16cid:durableId="1800763572">
    <w:abstractNumId w:val="10"/>
  </w:num>
  <w:num w:numId="3" w16cid:durableId="1884171888">
    <w:abstractNumId w:val="2"/>
  </w:num>
  <w:num w:numId="4" w16cid:durableId="401027347">
    <w:abstractNumId w:val="11"/>
  </w:num>
  <w:num w:numId="5" w16cid:durableId="693921256">
    <w:abstractNumId w:val="0"/>
  </w:num>
  <w:num w:numId="6" w16cid:durableId="2023624378">
    <w:abstractNumId w:val="1"/>
  </w:num>
  <w:num w:numId="7" w16cid:durableId="1419982765">
    <w:abstractNumId w:val="18"/>
  </w:num>
  <w:num w:numId="8" w16cid:durableId="212892337">
    <w:abstractNumId w:val="22"/>
  </w:num>
  <w:num w:numId="9" w16cid:durableId="260376141">
    <w:abstractNumId w:val="7"/>
  </w:num>
  <w:num w:numId="10" w16cid:durableId="903613040">
    <w:abstractNumId w:val="23"/>
  </w:num>
  <w:num w:numId="11" w16cid:durableId="2113671782">
    <w:abstractNumId w:val="8"/>
  </w:num>
  <w:num w:numId="12" w16cid:durableId="212278894">
    <w:abstractNumId w:val="16"/>
  </w:num>
  <w:num w:numId="13" w16cid:durableId="1882327923">
    <w:abstractNumId w:val="13"/>
  </w:num>
  <w:num w:numId="14" w16cid:durableId="1982495168">
    <w:abstractNumId w:val="20"/>
  </w:num>
  <w:num w:numId="15" w16cid:durableId="1122187625">
    <w:abstractNumId w:val="14"/>
  </w:num>
  <w:num w:numId="16" w16cid:durableId="2045010961">
    <w:abstractNumId w:val="26"/>
  </w:num>
  <w:num w:numId="17" w16cid:durableId="446585282">
    <w:abstractNumId w:val="17"/>
  </w:num>
  <w:num w:numId="18" w16cid:durableId="601107399">
    <w:abstractNumId w:val="25"/>
  </w:num>
  <w:num w:numId="19" w16cid:durableId="246620345">
    <w:abstractNumId w:val="12"/>
  </w:num>
  <w:num w:numId="20" w16cid:durableId="2079129689">
    <w:abstractNumId w:val="9"/>
  </w:num>
  <w:num w:numId="21" w16cid:durableId="708802264">
    <w:abstractNumId w:val="6"/>
  </w:num>
  <w:num w:numId="22" w16cid:durableId="419253249">
    <w:abstractNumId w:val="25"/>
  </w:num>
  <w:num w:numId="23" w16cid:durableId="423453506">
    <w:abstractNumId w:val="21"/>
  </w:num>
  <w:num w:numId="24" w16cid:durableId="385252848">
    <w:abstractNumId w:val="15"/>
  </w:num>
  <w:num w:numId="25" w16cid:durableId="307127162">
    <w:abstractNumId w:val="5"/>
  </w:num>
  <w:num w:numId="26" w16cid:durableId="334108960">
    <w:abstractNumId w:val="19"/>
  </w:num>
  <w:num w:numId="27" w16cid:durableId="2145270813">
    <w:abstractNumId w:val="24"/>
  </w:num>
  <w:num w:numId="28" w16cid:durableId="16698637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0EC"/>
    <w:rsid w:val="00006B0F"/>
    <w:rsid w:val="00007817"/>
    <w:rsid w:val="00010BDF"/>
    <w:rsid w:val="00024E5C"/>
    <w:rsid w:val="0003369E"/>
    <w:rsid w:val="00041C8E"/>
    <w:rsid w:val="000423BA"/>
    <w:rsid w:val="00061950"/>
    <w:rsid w:val="00063813"/>
    <w:rsid w:val="00067461"/>
    <w:rsid w:val="00083661"/>
    <w:rsid w:val="000908F4"/>
    <w:rsid w:val="000913B7"/>
    <w:rsid w:val="000A6AC5"/>
    <w:rsid w:val="000B3B76"/>
    <w:rsid w:val="000B62DF"/>
    <w:rsid w:val="000C457F"/>
    <w:rsid w:val="00107A17"/>
    <w:rsid w:val="00112561"/>
    <w:rsid w:val="00135FC4"/>
    <w:rsid w:val="00171ABE"/>
    <w:rsid w:val="0017459D"/>
    <w:rsid w:val="0018414D"/>
    <w:rsid w:val="001C5094"/>
    <w:rsid w:val="001E12A5"/>
    <w:rsid w:val="0020093E"/>
    <w:rsid w:val="00201D58"/>
    <w:rsid w:val="00211A6D"/>
    <w:rsid w:val="00236D7E"/>
    <w:rsid w:val="00250BAE"/>
    <w:rsid w:val="00254B5F"/>
    <w:rsid w:val="00275EE8"/>
    <w:rsid w:val="00276EF3"/>
    <w:rsid w:val="002A2E97"/>
    <w:rsid w:val="002A3974"/>
    <w:rsid w:val="002B7929"/>
    <w:rsid w:val="002C555D"/>
    <w:rsid w:val="002C7A21"/>
    <w:rsid w:val="002D6776"/>
    <w:rsid w:val="003004BE"/>
    <w:rsid w:val="00315E43"/>
    <w:rsid w:val="00330656"/>
    <w:rsid w:val="00360CE5"/>
    <w:rsid w:val="00371154"/>
    <w:rsid w:val="00397BC2"/>
    <w:rsid w:val="00436628"/>
    <w:rsid w:val="00451338"/>
    <w:rsid w:val="004708CE"/>
    <w:rsid w:val="00474572"/>
    <w:rsid w:val="00490A5E"/>
    <w:rsid w:val="004A3D09"/>
    <w:rsid w:val="004B1A4F"/>
    <w:rsid w:val="004B74B3"/>
    <w:rsid w:val="004E63C2"/>
    <w:rsid w:val="0052234B"/>
    <w:rsid w:val="00524B8C"/>
    <w:rsid w:val="005A6757"/>
    <w:rsid w:val="005B19AE"/>
    <w:rsid w:val="005D5F43"/>
    <w:rsid w:val="005D7817"/>
    <w:rsid w:val="00602218"/>
    <w:rsid w:val="006055A9"/>
    <w:rsid w:val="00643823"/>
    <w:rsid w:val="00643934"/>
    <w:rsid w:val="00676568"/>
    <w:rsid w:val="00684A8D"/>
    <w:rsid w:val="006B0BBD"/>
    <w:rsid w:val="006D0E02"/>
    <w:rsid w:val="006D417F"/>
    <w:rsid w:val="006E0F9A"/>
    <w:rsid w:val="00707748"/>
    <w:rsid w:val="007135C2"/>
    <w:rsid w:val="00722535"/>
    <w:rsid w:val="00723CF8"/>
    <w:rsid w:val="00752420"/>
    <w:rsid w:val="00766300"/>
    <w:rsid w:val="007B70EC"/>
    <w:rsid w:val="007C219D"/>
    <w:rsid w:val="007F6AD6"/>
    <w:rsid w:val="00837DD2"/>
    <w:rsid w:val="008542A4"/>
    <w:rsid w:val="0088237F"/>
    <w:rsid w:val="008B79DF"/>
    <w:rsid w:val="008E3A1E"/>
    <w:rsid w:val="00901ECE"/>
    <w:rsid w:val="00907BE8"/>
    <w:rsid w:val="00975F5B"/>
    <w:rsid w:val="00982495"/>
    <w:rsid w:val="00982DC9"/>
    <w:rsid w:val="0098692A"/>
    <w:rsid w:val="00991497"/>
    <w:rsid w:val="00997FA0"/>
    <w:rsid w:val="009E514C"/>
    <w:rsid w:val="00A044A8"/>
    <w:rsid w:val="00A04C2A"/>
    <w:rsid w:val="00A313D1"/>
    <w:rsid w:val="00A32EB1"/>
    <w:rsid w:val="00A33F5D"/>
    <w:rsid w:val="00A84EC4"/>
    <w:rsid w:val="00A9532B"/>
    <w:rsid w:val="00AA74CF"/>
    <w:rsid w:val="00AC26ED"/>
    <w:rsid w:val="00AD4CB2"/>
    <w:rsid w:val="00B07C62"/>
    <w:rsid w:val="00B25BF1"/>
    <w:rsid w:val="00B55021"/>
    <w:rsid w:val="00B83DB0"/>
    <w:rsid w:val="00B94A2F"/>
    <w:rsid w:val="00B95F48"/>
    <w:rsid w:val="00B972D6"/>
    <w:rsid w:val="00BB1D0C"/>
    <w:rsid w:val="00C23B9C"/>
    <w:rsid w:val="00C42998"/>
    <w:rsid w:val="00C935FE"/>
    <w:rsid w:val="00CA00EF"/>
    <w:rsid w:val="00CA37D4"/>
    <w:rsid w:val="00CB05B8"/>
    <w:rsid w:val="00CC36BE"/>
    <w:rsid w:val="00CE4A71"/>
    <w:rsid w:val="00D07C0B"/>
    <w:rsid w:val="00D2211F"/>
    <w:rsid w:val="00D41EDB"/>
    <w:rsid w:val="00D91D3E"/>
    <w:rsid w:val="00D96DE8"/>
    <w:rsid w:val="00DB3BA8"/>
    <w:rsid w:val="00DB3FC7"/>
    <w:rsid w:val="00DB5E32"/>
    <w:rsid w:val="00DF26D0"/>
    <w:rsid w:val="00E043F2"/>
    <w:rsid w:val="00E6392B"/>
    <w:rsid w:val="00E703BD"/>
    <w:rsid w:val="00E86109"/>
    <w:rsid w:val="00EC41B1"/>
    <w:rsid w:val="00ED1135"/>
    <w:rsid w:val="00EE60C6"/>
    <w:rsid w:val="00EF4516"/>
    <w:rsid w:val="00EF524A"/>
    <w:rsid w:val="00F0566C"/>
    <w:rsid w:val="00F2684D"/>
    <w:rsid w:val="00F40ABE"/>
    <w:rsid w:val="00FA08A9"/>
    <w:rsid w:val="00FA1694"/>
    <w:rsid w:val="00FB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4238DC"/>
  <w15:chartTrackingRefBased/>
  <w15:docId w15:val="{8F7F428A-DCB8-4CF3-B58C-E7F740542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3C2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B70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37D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DD2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37D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DD2"/>
    <w:rPr>
      <w:rFonts w:eastAsiaTheme="minorEastAsia"/>
      <w:lang w:eastAsia="en-GB"/>
    </w:rPr>
  </w:style>
  <w:style w:type="character" w:customStyle="1" w:styleId="vkekvd">
    <w:name w:val="vkekvd"/>
    <w:basedOn w:val="DefaultParagraphFont"/>
    <w:rsid w:val="00A04C2A"/>
  </w:style>
  <w:style w:type="character" w:customStyle="1" w:styleId="t286pc">
    <w:name w:val="t286pc"/>
    <w:basedOn w:val="DefaultParagraphFont"/>
    <w:rsid w:val="00A04C2A"/>
  </w:style>
  <w:style w:type="character" w:styleId="Strong">
    <w:name w:val="Strong"/>
    <w:basedOn w:val="DefaultParagraphFont"/>
    <w:uiPriority w:val="22"/>
    <w:qFormat/>
    <w:rsid w:val="00A04C2A"/>
    <w:rPr>
      <w:b/>
      <w:bCs/>
    </w:rPr>
  </w:style>
  <w:style w:type="character" w:styleId="Hyperlink">
    <w:name w:val="Hyperlink"/>
    <w:basedOn w:val="DefaultParagraphFont"/>
    <w:uiPriority w:val="99"/>
    <w:unhideWhenUsed/>
    <w:rsid w:val="00EC41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41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4197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785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4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843</Words>
  <Characters>5031</Characters>
  <Application>Microsoft Office Word</Application>
  <DocSecurity>0</DocSecurity>
  <Lines>114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AMTrust Management Services LTD</Company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Lester</dc:creator>
  <cp:keywords/>
  <dc:description/>
  <cp:lastModifiedBy>Nikolaos Makrygiannis</cp:lastModifiedBy>
  <cp:revision>3</cp:revision>
  <dcterms:created xsi:type="dcterms:W3CDTF">2025-12-04T10:44:00Z</dcterms:created>
  <dcterms:modified xsi:type="dcterms:W3CDTF">2025-12-16T15:33:00Z</dcterms:modified>
</cp:coreProperties>
</file>